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2" w:rsidRPr="003213BB" w:rsidRDefault="00693822" w:rsidP="00DA3E6A">
      <w:pPr>
        <w:jc w:val="center"/>
        <w:rPr>
          <w:sz w:val="16"/>
          <w:szCs w:val="16"/>
        </w:rPr>
      </w:pPr>
      <w:r w:rsidRPr="003213BB">
        <w:rPr>
          <w:sz w:val="16"/>
          <w:szCs w:val="16"/>
        </w:rPr>
        <w:t>НАРВИНСКИЙ СЕЛЬСКИЙ СОВЕТ ДЕПУТАТОВ</w:t>
      </w:r>
    </w:p>
    <w:p w:rsidR="00693822" w:rsidRPr="003213BB" w:rsidRDefault="00693822" w:rsidP="00DA3E6A">
      <w:pPr>
        <w:jc w:val="center"/>
        <w:rPr>
          <w:sz w:val="16"/>
          <w:szCs w:val="16"/>
        </w:rPr>
      </w:pPr>
      <w:r w:rsidRPr="003213BB">
        <w:rPr>
          <w:sz w:val="16"/>
          <w:szCs w:val="16"/>
        </w:rPr>
        <w:t>МАНСКОГО РАЙОНА КРАСНОЯРСКОГО КРАЯ</w:t>
      </w:r>
    </w:p>
    <w:p w:rsidR="00693822" w:rsidRPr="003213BB" w:rsidRDefault="00693822" w:rsidP="00DA3E6A">
      <w:pPr>
        <w:jc w:val="center"/>
        <w:rPr>
          <w:sz w:val="16"/>
          <w:szCs w:val="16"/>
        </w:rPr>
      </w:pPr>
      <w:r w:rsidRPr="003213BB">
        <w:rPr>
          <w:sz w:val="16"/>
          <w:szCs w:val="16"/>
        </w:rPr>
        <w:t>РЕШЕНИЕ</w:t>
      </w:r>
    </w:p>
    <w:p w:rsidR="00693822" w:rsidRPr="003213BB" w:rsidRDefault="00693822" w:rsidP="00DA3E6A">
      <w:pPr>
        <w:pStyle w:val="Heading1"/>
        <w:ind w:left="0" w:right="-1"/>
        <w:jc w:val="left"/>
        <w:rPr>
          <w:sz w:val="16"/>
          <w:szCs w:val="16"/>
        </w:rPr>
      </w:pPr>
      <w:r w:rsidRPr="003213BB">
        <w:rPr>
          <w:sz w:val="16"/>
          <w:szCs w:val="16"/>
        </w:rPr>
        <w:t>20.01.2021г                                       с. Нарва                                                 № 2</w:t>
      </w:r>
    </w:p>
    <w:p w:rsidR="00693822" w:rsidRPr="003213BB" w:rsidRDefault="00693822" w:rsidP="00DF11BB">
      <w:pPr>
        <w:jc w:val="center"/>
        <w:rPr>
          <w:bCs/>
          <w:sz w:val="16"/>
          <w:szCs w:val="16"/>
        </w:rPr>
      </w:pPr>
      <w:bookmarkStart w:id="0" w:name="_GoBack"/>
      <w:r w:rsidRPr="003213BB">
        <w:rPr>
          <w:bCs/>
          <w:sz w:val="16"/>
          <w:szCs w:val="16"/>
        </w:rPr>
        <w:t>О согласовании администрации Нарвинского сельсовета передачи полномочий администрации Манского района на 2021 год</w:t>
      </w:r>
    </w:p>
    <w:bookmarkEnd w:id="0"/>
    <w:p w:rsidR="00693822" w:rsidRPr="003213BB" w:rsidRDefault="00693822" w:rsidP="00DF11BB">
      <w:pPr>
        <w:pStyle w:val="BodyTextIndent2"/>
        <w:rPr>
          <w:sz w:val="16"/>
          <w:szCs w:val="16"/>
        </w:rPr>
      </w:pPr>
      <w:r w:rsidRPr="003213BB">
        <w:rPr>
          <w:sz w:val="16"/>
          <w:szCs w:val="16"/>
        </w:rPr>
        <w:t>В соответствии с ч. 4 ст. 15 Федерального закона от 06.10.2003 №131-ФЗ «Об общих принципах организации местного самоуправления в Российской Федерации», руководствуясь Уставом Нарвинского сельсовета, Нарвинский сельский Совет депутатов РЕШИЛ:</w:t>
      </w:r>
    </w:p>
    <w:p w:rsidR="00693822" w:rsidRPr="003213BB" w:rsidRDefault="00693822" w:rsidP="00DF11BB">
      <w:pPr>
        <w:pStyle w:val="BodyTextIndent2"/>
        <w:rPr>
          <w:sz w:val="16"/>
          <w:szCs w:val="16"/>
        </w:rPr>
      </w:pPr>
      <w:r w:rsidRPr="003213BB">
        <w:rPr>
          <w:sz w:val="16"/>
          <w:szCs w:val="16"/>
        </w:rPr>
        <w:t xml:space="preserve">  1.Согласовать администрации Манского района на 2021 год прием от сельсоветов, расположенных на территории Манского района, следующих полномочий:</w:t>
      </w:r>
    </w:p>
    <w:p w:rsidR="00693822" w:rsidRPr="003213BB" w:rsidRDefault="00693822" w:rsidP="00DF11BB">
      <w:pPr>
        <w:ind w:firstLine="708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1.1.Организация в границах сельсовета электро-, тепло- и водоснабжения населения, водоотведения, в части:</w:t>
      </w:r>
    </w:p>
    <w:p w:rsidR="00693822" w:rsidRPr="003213BB" w:rsidRDefault="00693822" w:rsidP="002E46BE">
      <w:pPr>
        <w:ind w:left="426"/>
        <w:jc w:val="both"/>
        <w:rPr>
          <w:sz w:val="16"/>
          <w:szCs w:val="16"/>
        </w:rPr>
      </w:pPr>
      <w:r w:rsidRPr="003213BB">
        <w:rPr>
          <w:sz w:val="16"/>
          <w:szCs w:val="16"/>
        </w:rPr>
        <w:t xml:space="preserve">  - согласование с регулирующими органами нормативов потребления жилищно-коммунальных услуг и тарифов на тепловую энергию, водоснабжение и водоотведение;</w:t>
      </w:r>
    </w:p>
    <w:p w:rsidR="00693822" w:rsidRPr="003213BB" w:rsidRDefault="00693822" w:rsidP="00DF11BB">
      <w:pPr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согласование расчетов компенсационных выплат, представленных предприятиями ЖКХ, связанных с применением предельных индексов к тарифам на жилищно-коммунальные услуги;</w:t>
      </w:r>
    </w:p>
    <w:p w:rsidR="00693822" w:rsidRPr="003213BB" w:rsidRDefault="00693822" w:rsidP="00D80763">
      <w:pPr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организация выполнения планов и программ по капитальному ремонту и строительству объектов коммунальной инфраструктуры;</w:t>
      </w:r>
    </w:p>
    <w:p w:rsidR="00693822" w:rsidRPr="003213BB" w:rsidRDefault="00693822" w:rsidP="00D80763">
      <w:pPr>
        <w:ind w:firstLine="708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организация выполнения планов и программ по капитальному ремонту жилищного фонда и объектов коммунальной инфраструктуры, сбор статистических показателей, предоставление данных органам государственной власти края в установленном порядке;</w:t>
      </w:r>
    </w:p>
    <w:p w:rsidR="00693822" w:rsidRPr="003213BB" w:rsidRDefault="00693822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подготовка технического задания для формирования аукционной документации, согласно утвержденным мероприятиям на текущий год в сфере работ по строительству, реконструкции, капитальному и текущему ремонту объектов социальной, коммунальной сферы (теплоисточников, сетей водоотведения, тепло - водоснабжения и водозаборных сооружений) и улично-дорожной сети, дальнейший контроль качества и надежности выполняемых работ;</w:t>
      </w:r>
    </w:p>
    <w:p w:rsidR="00693822" w:rsidRPr="003213BB" w:rsidRDefault="00693822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составление дефектных ведомостей и локально сметных расчетов;</w:t>
      </w:r>
    </w:p>
    <w:p w:rsidR="00693822" w:rsidRPr="003213BB" w:rsidRDefault="00693822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проведение мониторинга подготовки к отопительному периоду, технического состояния инженерных сетей и оборудования. Оказание консультативной и практической помощи в оформлении технической документации;</w:t>
      </w:r>
    </w:p>
    <w:p w:rsidR="00693822" w:rsidRPr="003213BB" w:rsidRDefault="00693822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организация работ по строительству, реконструкции, ремонту и капитальному ремонту объектов социальной и коммунальной сферы (теплоисточников, сетей водоотведения, тепло–водоснабжения и водозаборных сооружений), в соответствии с утвержденными мероприятиями на текущий год;</w:t>
      </w:r>
    </w:p>
    <w:p w:rsidR="00693822" w:rsidRPr="003213BB" w:rsidRDefault="00693822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организация работ в области содержания на территории мест захоронения, в части обустройства и восстановления воинских захоронений.</w:t>
      </w:r>
    </w:p>
    <w:p w:rsidR="00693822" w:rsidRPr="003213BB" w:rsidRDefault="00693822" w:rsidP="00361D9A">
      <w:pPr>
        <w:pStyle w:val="ConsPlusNormal"/>
        <w:ind w:firstLine="540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 части:</w:t>
      </w:r>
    </w:p>
    <w:p w:rsidR="00693822" w:rsidRPr="003213BB" w:rsidRDefault="00693822" w:rsidP="00361D9A">
      <w:pPr>
        <w:pStyle w:val="ConsPlusNormal"/>
        <w:ind w:firstLine="540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организация работ по ремонту и капитальному ремонту улично-дорожной сети в соответствии с утвержденными мероприятиями на текущий год;</w:t>
      </w:r>
    </w:p>
    <w:p w:rsidR="00693822" w:rsidRPr="003213BB" w:rsidRDefault="00693822" w:rsidP="00361D9A">
      <w:pPr>
        <w:pStyle w:val="ConsPlusNormal"/>
        <w:ind w:firstLine="540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1.3. Создание условий для обеспечения поселений, входящих в состав муниципального района, услугами связи.</w:t>
      </w:r>
    </w:p>
    <w:p w:rsidR="00693822" w:rsidRPr="003213BB" w:rsidRDefault="00693822" w:rsidP="00717E23">
      <w:pPr>
        <w:jc w:val="both"/>
        <w:rPr>
          <w:sz w:val="16"/>
          <w:szCs w:val="16"/>
        </w:rPr>
      </w:pPr>
      <w:r w:rsidRPr="003213BB">
        <w:rPr>
          <w:sz w:val="16"/>
          <w:szCs w:val="16"/>
        </w:rPr>
        <w:t xml:space="preserve">       1.4.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части:  </w:t>
      </w:r>
    </w:p>
    <w:p w:rsidR="00693822" w:rsidRPr="003213BB" w:rsidRDefault="00693822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213BB">
        <w:rPr>
          <w:sz w:val="16"/>
          <w:szCs w:val="16"/>
        </w:rPr>
        <w:t>- подборка и расстановка  кадров с согласованием администрации Нарвинского сельсовета, заработная плата работников; организация кадрового  делопроизводства;</w:t>
      </w:r>
    </w:p>
    <w:p w:rsidR="00693822" w:rsidRPr="003213BB" w:rsidRDefault="00693822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213BB">
        <w:rPr>
          <w:sz w:val="16"/>
          <w:szCs w:val="16"/>
        </w:rPr>
        <w:t>- координация деятельности учреждений культуры в целях проведения муниципальной  политики в области культуры; решение творческих проблем и вопросов;</w:t>
      </w:r>
    </w:p>
    <w:p w:rsidR="00693822" w:rsidRPr="003213BB" w:rsidRDefault="00693822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213BB">
        <w:rPr>
          <w:sz w:val="16"/>
          <w:szCs w:val="16"/>
        </w:rPr>
        <w:t>- организация сбора статистических показателей, характеризующих состояние сферы культуры муниципального образования, и предоставление данных органам государственной власти в порядке, установленном Правительством Российской Федерации;</w:t>
      </w:r>
    </w:p>
    <w:p w:rsidR="00693822" w:rsidRPr="003213BB" w:rsidRDefault="00693822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3213BB">
        <w:rPr>
          <w:sz w:val="16"/>
          <w:szCs w:val="16"/>
        </w:rPr>
        <w:t xml:space="preserve"> </w:t>
      </w:r>
      <w:r w:rsidRPr="003213BB">
        <w:rPr>
          <w:sz w:val="16"/>
          <w:szCs w:val="16"/>
        </w:rPr>
        <w:tab/>
        <w:t>- разработка и внедрение в практику работы учреждений культуры новых форм и методов работы;</w:t>
      </w:r>
    </w:p>
    <w:p w:rsidR="00693822" w:rsidRPr="003213BB" w:rsidRDefault="00693822" w:rsidP="00361D9A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  <w:r w:rsidRPr="003213BB">
        <w:rPr>
          <w:sz w:val="16"/>
          <w:szCs w:val="16"/>
        </w:rPr>
        <w:t>- обеспечение информационно-методической и практической помощи работникам учреждений культуры, подбор, подготовку, повышение квалификации специалистов в области культуры;</w:t>
      </w:r>
    </w:p>
    <w:p w:rsidR="00693822" w:rsidRPr="003213BB" w:rsidRDefault="00693822" w:rsidP="00361D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-организация учета финансово-хозяйственной деятельности учреждений культуры, основных материальных фондов с осуществлением контроля администрации Нарвинского сельсовета;</w:t>
      </w:r>
    </w:p>
    <w:p w:rsidR="00693822" w:rsidRPr="003213BB" w:rsidRDefault="00693822" w:rsidP="00361D9A">
      <w:pPr>
        <w:ind w:firstLine="708"/>
        <w:jc w:val="both"/>
        <w:rPr>
          <w:sz w:val="16"/>
          <w:szCs w:val="16"/>
        </w:rPr>
      </w:pPr>
      <w:r w:rsidRPr="003213BB">
        <w:rPr>
          <w:sz w:val="16"/>
          <w:szCs w:val="16"/>
        </w:rPr>
        <w:t>- содействие в организации конкурсов, концертных и развлекательных  программ, клубов по интересам, кружков, творческих студий, а также иных форм  культурно-досуговой деятельности с привлечением профессиональных и самодеятельных коллективов.</w:t>
      </w:r>
    </w:p>
    <w:p w:rsidR="00693822" w:rsidRPr="003213BB" w:rsidRDefault="00693822" w:rsidP="00866A97">
      <w:pPr>
        <w:pStyle w:val="BodyTextIndent2"/>
        <w:ind w:firstLine="709"/>
        <w:rPr>
          <w:sz w:val="16"/>
          <w:szCs w:val="16"/>
        </w:rPr>
      </w:pPr>
      <w:r w:rsidRPr="003213BB">
        <w:rPr>
          <w:sz w:val="16"/>
          <w:szCs w:val="16"/>
        </w:rPr>
        <w:t>1.5. Осуществление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учреждений.</w:t>
      </w:r>
    </w:p>
    <w:p w:rsidR="00693822" w:rsidRPr="003213BB" w:rsidRDefault="00693822" w:rsidP="00866A97">
      <w:pPr>
        <w:shd w:val="clear" w:color="auto" w:fill="FFFFFF"/>
        <w:jc w:val="both"/>
        <w:rPr>
          <w:sz w:val="16"/>
          <w:szCs w:val="16"/>
        </w:rPr>
      </w:pPr>
      <w:r w:rsidRPr="003213BB">
        <w:rPr>
          <w:sz w:val="16"/>
          <w:szCs w:val="16"/>
        </w:rPr>
        <w:t xml:space="preserve">          2. Решение вступает в силу после официального опубликования в информационном бюллетене «Ведомости Манского района» и  распространяет свое действие на правоотношения возникшие с 01.01.2021 г.</w:t>
      </w:r>
    </w:p>
    <w:p w:rsidR="00693822" w:rsidRPr="003213BB" w:rsidRDefault="00693822" w:rsidP="00DA3E6A">
      <w:pPr>
        <w:jc w:val="both"/>
        <w:rPr>
          <w:sz w:val="16"/>
          <w:szCs w:val="16"/>
        </w:rPr>
      </w:pPr>
      <w:r w:rsidRPr="003213BB">
        <w:rPr>
          <w:sz w:val="16"/>
          <w:szCs w:val="16"/>
        </w:rPr>
        <w:t xml:space="preserve">Председатель Нарвинского </w:t>
      </w:r>
    </w:p>
    <w:p w:rsidR="00693822" w:rsidRPr="003213BB" w:rsidRDefault="00693822" w:rsidP="00DA3E6A">
      <w:pPr>
        <w:jc w:val="both"/>
        <w:rPr>
          <w:sz w:val="16"/>
          <w:szCs w:val="16"/>
        </w:rPr>
      </w:pPr>
      <w:r w:rsidRPr="003213BB">
        <w:rPr>
          <w:sz w:val="16"/>
          <w:szCs w:val="16"/>
        </w:rPr>
        <w:t>Сельского Совета депутатов                              В.В. Абалмасов</w:t>
      </w:r>
    </w:p>
    <w:p w:rsidR="00693822" w:rsidRPr="003213BB" w:rsidRDefault="00693822" w:rsidP="00DA3E6A">
      <w:pPr>
        <w:jc w:val="both"/>
        <w:rPr>
          <w:sz w:val="16"/>
          <w:szCs w:val="16"/>
        </w:rPr>
      </w:pPr>
      <w:r w:rsidRPr="003213BB">
        <w:rPr>
          <w:sz w:val="16"/>
          <w:szCs w:val="16"/>
        </w:rPr>
        <w:t xml:space="preserve">Глава Нарвинского сельсовета                          С.С. Олейник                      </w:t>
      </w: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</w:p>
    <w:p w:rsidR="00693822" w:rsidRPr="003213BB" w:rsidRDefault="00693822" w:rsidP="00C16212">
      <w:pPr>
        <w:jc w:val="both"/>
        <w:rPr>
          <w:sz w:val="16"/>
          <w:szCs w:val="16"/>
        </w:rPr>
      </w:pPr>
    </w:p>
    <w:p w:rsidR="00693822" w:rsidRPr="003213BB" w:rsidRDefault="00693822" w:rsidP="00DF11BB">
      <w:pPr>
        <w:jc w:val="both"/>
        <w:rPr>
          <w:bCs/>
          <w:sz w:val="16"/>
          <w:szCs w:val="16"/>
        </w:rPr>
      </w:pPr>
      <w:r w:rsidRPr="003213BB">
        <w:rPr>
          <w:bCs/>
          <w:sz w:val="16"/>
          <w:szCs w:val="16"/>
        </w:rPr>
        <w:t xml:space="preserve">                                                                        </w:t>
      </w:r>
    </w:p>
    <w:p w:rsidR="00693822" w:rsidRDefault="00693822" w:rsidP="00DF11BB">
      <w:pPr>
        <w:rPr>
          <w:bCs/>
          <w:sz w:val="28"/>
        </w:rPr>
      </w:pPr>
      <w:r w:rsidRPr="003213BB">
        <w:rPr>
          <w:bCs/>
          <w:sz w:val="16"/>
          <w:szCs w:val="16"/>
        </w:rPr>
        <w:t xml:space="preserve">                                                                       </w:t>
      </w:r>
      <w:r>
        <w:rPr>
          <w:bCs/>
          <w:sz w:val="28"/>
        </w:rPr>
        <w:t xml:space="preserve">     </w:t>
      </w:r>
    </w:p>
    <w:sectPr w:rsidR="00693822" w:rsidSect="00F0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E0713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00"/>
    <w:rsid w:val="00082F03"/>
    <w:rsid w:val="00091A3A"/>
    <w:rsid w:val="000B3C5B"/>
    <w:rsid w:val="000D0EE1"/>
    <w:rsid w:val="000D15E2"/>
    <w:rsid w:val="00122DE7"/>
    <w:rsid w:val="0013433B"/>
    <w:rsid w:val="001660E6"/>
    <w:rsid w:val="00182664"/>
    <w:rsid w:val="00227A0A"/>
    <w:rsid w:val="002303F4"/>
    <w:rsid w:val="0023259C"/>
    <w:rsid w:val="00244BE6"/>
    <w:rsid w:val="002C5953"/>
    <w:rsid w:val="002E2880"/>
    <w:rsid w:val="002E3481"/>
    <w:rsid w:val="002E46BE"/>
    <w:rsid w:val="003213BB"/>
    <w:rsid w:val="00333054"/>
    <w:rsid w:val="00361D9A"/>
    <w:rsid w:val="00377307"/>
    <w:rsid w:val="00390A49"/>
    <w:rsid w:val="00397A93"/>
    <w:rsid w:val="003C7FCC"/>
    <w:rsid w:val="003F14F7"/>
    <w:rsid w:val="003F4ADB"/>
    <w:rsid w:val="00433B08"/>
    <w:rsid w:val="0047272C"/>
    <w:rsid w:val="004A04BD"/>
    <w:rsid w:val="004A193D"/>
    <w:rsid w:val="004D19C8"/>
    <w:rsid w:val="004E5A97"/>
    <w:rsid w:val="004F1BF7"/>
    <w:rsid w:val="005160B5"/>
    <w:rsid w:val="00567E23"/>
    <w:rsid w:val="00594F39"/>
    <w:rsid w:val="005D6451"/>
    <w:rsid w:val="005E1183"/>
    <w:rsid w:val="005E5D6A"/>
    <w:rsid w:val="005F1D92"/>
    <w:rsid w:val="00600C24"/>
    <w:rsid w:val="00630614"/>
    <w:rsid w:val="00663A8E"/>
    <w:rsid w:val="00691AE3"/>
    <w:rsid w:val="00693822"/>
    <w:rsid w:val="006B2485"/>
    <w:rsid w:val="00717E23"/>
    <w:rsid w:val="007A1DF6"/>
    <w:rsid w:val="007D1DE1"/>
    <w:rsid w:val="007D640F"/>
    <w:rsid w:val="007F3CFB"/>
    <w:rsid w:val="00806F7A"/>
    <w:rsid w:val="008102BB"/>
    <w:rsid w:val="00855688"/>
    <w:rsid w:val="008568CF"/>
    <w:rsid w:val="00857F55"/>
    <w:rsid w:val="00866A97"/>
    <w:rsid w:val="008A05A9"/>
    <w:rsid w:val="008D14AB"/>
    <w:rsid w:val="008D66FB"/>
    <w:rsid w:val="008F0BD7"/>
    <w:rsid w:val="00964E5E"/>
    <w:rsid w:val="009742F9"/>
    <w:rsid w:val="009A2A96"/>
    <w:rsid w:val="009B55FE"/>
    <w:rsid w:val="009C016A"/>
    <w:rsid w:val="009F6913"/>
    <w:rsid w:val="00A02C33"/>
    <w:rsid w:val="00A042E3"/>
    <w:rsid w:val="00A178DF"/>
    <w:rsid w:val="00A87764"/>
    <w:rsid w:val="00A87F91"/>
    <w:rsid w:val="00A95575"/>
    <w:rsid w:val="00AE6700"/>
    <w:rsid w:val="00B17F14"/>
    <w:rsid w:val="00B35CE3"/>
    <w:rsid w:val="00B63363"/>
    <w:rsid w:val="00BA2457"/>
    <w:rsid w:val="00BA54F5"/>
    <w:rsid w:val="00BB2203"/>
    <w:rsid w:val="00BE2912"/>
    <w:rsid w:val="00C00BBB"/>
    <w:rsid w:val="00C16212"/>
    <w:rsid w:val="00C24772"/>
    <w:rsid w:val="00C32C89"/>
    <w:rsid w:val="00C40261"/>
    <w:rsid w:val="00C402C1"/>
    <w:rsid w:val="00C428F3"/>
    <w:rsid w:val="00C94200"/>
    <w:rsid w:val="00C95B92"/>
    <w:rsid w:val="00CC4510"/>
    <w:rsid w:val="00CE4E73"/>
    <w:rsid w:val="00CF0F92"/>
    <w:rsid w:val="00D20F3E"/>
    <w:rsid w:val="00D217E3"/>
    <w:rsid w:val="00D31F94"/>
    <w:rsid w:val="00D34B6D"/>
    <w:rsid w:val="00D46447"/>
    <w:rsid w:val="00D80763"/>
    <w:rsid w:val="00DA2562"/>
    <w:rsid w:val="00DA3E6A"/>
    <w:rsid w:val="00DC7F90"/>
    <w:rsid w:val="00DD2B08"/>
    <w:rsid w:val="00DD7833"/>
    <w:rsid w:val="00DE1EF5"/>
    <w:rsid w:val="00DF11BB"/>
    <w:rsid w:val="00DF5FA4"/>
    <w:rsid w:val="00EA7B60"/>
    <w:rsid w:val="00F00288"/>
    <w:rsid w:val="00F31947"/>
    <w:rsid w:val="00FB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3E6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3E6A"/>
    <w:rPr>
      <w:rFonts w:eastAsia="Times New Roman" w:cs="Times New Roman"/>
      <w:sz w:val="28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DF11BB"/>
    <w:pPr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11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F1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1BB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32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C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1D9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594F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2341</TotalTime>
  <Pages>1</Pages>
  <Words>785</Words>
  <Characters>4475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adm-chezhina</dc:creator>
  <cp:keywords/>
  <dc:description/>
  <cp:lastModifiedBy>Egor</cp:lastModifiedBy>
  <cp:revision>19</cp:revision>
  <cp:lastPrinted>2020-12-21T08:32:00Z</cp:lastPrinted>
  <dcterms:created xsi:type="dcterms:W3CDTF">2019-10-08T08:14:00Z</dcterms:created>
  <dcterms:modified xsi:type="dcterms:W3CDTF">2021-01-25T03:20:00Z</dcterms:modified>
</cp:coreProperties>
</file>