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E" w:rsidRPr="002E770E" w:rsidRDefault="002D73DE" w:rsidP="007B7A53">
      <w:pPr>
        <w:keepNext/>
        <w:jc w:val="center"/>
        <w:outlineLvl w:val="3"/>
        <w:rPr>
          <w:sz w:val="16"/>
          <w:szCs w:val="16"/>
        </w:rPr>
      </w:pPr>
      <w:r w:rsidRPr="008F2525">
        <w:rPr>
          <w:sz w:val="28"/>
          <w:szCs w:val="20"/>
        </w:rPr>
        <w:t xml:space="preserve">.                   </w:t>
      </w:r>
      <w:r w:rsidRPr="002E770E">
        <w:rPr>
          <w:sz w:val="16"/>
          <w:szCs w:val="16"/>
        </w:rPr>
        <w:t>НАРВИНС</w:t>
      </w:r>
      <w:r>
        <w:rPr>
          <w:sz w:val="16"/>
          <w:szCs w:val="16"/>
        </w:rPr>
        <w:t>КИЙ   СЕЛЬСКИЙ  СОВЕТ  ДЕПУТАТОВ</w:t>
      </w:r>
    </w:p>
    <w:p w:rsidR="002D73DE" w:rsidRPr="002E770E" w:rsidRDefault="002D73DE" w:rsidP="007B7A53">
      <w:pPr>
        <w:jc w:val="center"/>
        <w:rPr>
          <w:sz w:val="16"/>
          <w:szCs w:val="16"/>
        </w:rPr>
      </w:pPr>
      <w:r w:rsidRPr="002E770E">
        <w:rPr>
          <w:sz w:val="16"/>
          <w:szCs w:val="16"/>
        </w:rPr>
        <w:t>МАНСКОГО  РАЙОНА</w:t>
      </w:r>
    </w:p>
    <w:p w:rsidR="002D73DE" w:rsidRPr="002E770E" w:rsidRDefault="002D73DE" w:rsidP="007B7A53">
      <w:pPr>
        <w:jc w:val="center"/>
        <w:rPr>
          <w:sz w:val="16"/>
          <w:szCs w:val="16"/>
        </w:rPr>
      </w:pPr>
      <w:r w:rsidRPr="002E770E">
        <w:rPr>
          <w:sz w:val="16"/>
          <w:szCs w:val="16"/>
        </w:rPr>
        <w:t>КРАСНОЯРСКОГО КРАЯ</w:t>
      </w:r>
    </w:p>
    <w:p w:rsidR="002D73DE" w:rsidRPr="002E770E" w:rsidRDefault="002D73DE" w:rsidP="007B7A53">
      <w:pPr>
        <w:keepNext/>
        <w:jc w:val="center"/>
        <w:outlineLvl w:val="1"/>
        <w:rPr>
          <w:bCs/>
          <w:caps/>
          <w:sz w:val="16"/>
          <w:szCs w:val="16"/>
        </w:rPr>
      </w:pPr>
      <w:r w:rsidRPr="002E770E">
        <w:rPr>
          <w:bCs/>
          <w:caps/>
          <w:sz w:val="16"/>
          <w:szCs w:val="16"/>
        </w:rPr>
        <w:t>Р Е Ш Е Н И Е</w:t>
      </w:r>
    </w:p>
    <w:p w:rsidR="002D73DE" w:rsidRPr="002E770E" w:rsidRDefault="002D73DE" w:rsidP="007B7A53">
      <w:pPr>
        <w:jc w:val="center"/>
        <w:rPr>
          <w:sz w:val="16"/>
          <w:szCs w:val="16"/>
        </w:rPr>
      </w:pPr>
      <w:r w:rsidRPr="002E770E">
        <w:rPr>
          <w:sz w:val="16"/>
          <w:szCs w:val="16"/>
        </w:rPr>
        <w:t>с. Нарва</w:t>
      </w:r>
    </w:p>
    <w:p w:rsidR="002D73DE" w:rsidRPr="002E770E" w:rsidRDefault="002D73DE" w:rsidP="007B7A53">
      <w:pPr>
        <w:tabs>
          <w:tab w:val="left" w:pos="390"/>
        </w:tabs>
        <w:jc w:val="center"/>
        <w:rPr>
          <w:sz w:val="16"/>
          <w:szCs w:val="16"/>
        </w:rPr>
      </w:pPr>
      <w:r w:rsidRPr="002E770E">
        <w:rPr>
          <w:sz w:val="16"/>
          <w:szCs w:val="16"/>
        </w:rPr>
        <w:t xml:space="preserve">20.01.2021г.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2E770E">
        <w:rPr>
          <w:sz w:val="16"/>
          <w:szCs w:val="16"/>
        </w:rPr>
        <w:t xml:space="preserve"> №  1</w:t>
      </w:r>
      <w:r>
        <w:rPr>
          <w:sz w:val="16"/>
          <w:szCs w:val="16"/>
        </w:rPr>
        <w:t>/1</w:t>
      </w:r>
    </w:p>
    <w:p w:rsidR="002D73DE" w:rsidRPr="002E770E" w:rsidRDefault="002D73DE" w:rsidP="002E770E">
      <w:pPr>
        <w:jc w:val="center"/>
        <w:rPr>
          <w:b/>
          <w:i/>
          <w:sz w:val="16"/>
          <w:szCs w:val="16"/>
        </w:rPr>
      </w:pPr>
      <w:r w:rsidRPr="002E770E">
        <w:rPr>
          <w:i/>
          <w:sz w:val="16"/>
          <w:szCs w:val="16"/>
        </w:rPr>
        <w:t>«О  внесении изменений и дополнений в решение сельского Совета депутатов  от 23.12.2020 года № 6/24 «О бюджете  администрации  Нарвинского сельсовета   на    2021 год и плановый период 2022-2023 годов</w:t>
      </w:r>
      <w:r>
        <w:rPr>
          <w:b/>
          <w:i/>
          <w:sz w:val="16"/>
          <w:szCs w:val="16"/>
        </w:rPr>
        <w:t>»</w:t>
      </w:r>
    </w:p>
    <w:p w:rsidR="002D73DE" w:rsidRPr="002E770E" w:rsidRDefault="002D73DE" w:rsidP="002E770E">
      <w:pPr>
        <w:shd w:val="clear" w:color="auto" w:fill="FFFFFF"/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В соответствии со статьей 11 Бюджетного кодекса Российской Федерации,  56 статьей  Устава Нарвинского  сельсовета, сельский Совет депутатов РЕШИЛ:</w:t>
      </w:r>
    </w:p>
    <w:p w:rsidR="002D73DE" w:rsidRPr="002E770E" w:rsidRDefault="002D73DE" w:rsidP="002E770E">
      <w:pPr>
        <w:shd w:val="clear" w:color="auto" w:fill="FFFFFF"/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1. Внести в решение Нарвинского сельского Совета депутатов от 23.12.2020 года № 6/24 «О бюджете  администрации  Нарвинского сельсовета   на    2021 год и плановый период 2022-2023 годов» следующие изменения и дополнения:</w:t>
      </w:r>
    </w:p>
    <w:p w:rsidR="002D73DE" w:rsidRPr="002E770E" w:rsidRDefault="002D73DE" w:rsidP="002E770E">
      <w:pPr>
        <w:shd w:val="clear" w:color="auto" w:fill="FFFFFF"/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1.1. Пункт 1 решения изложить в следующей редакции:</w:t>
      </w:r>
    </w:p>
    <w:p w:rsidR="002D73DE" w:rsidRPr="002E770E" w:rsidRDefault="002D73DE" w:rsidP="002E770E">
      <w:pPr>
        <w:shd w:val="clear" w:color="auto" w:fill="FFFFFF"/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1.  Утвердить основные характеристики бюджета сельсовета на 2021 год:</w:t>
      </w:r>
    </w:p>
    <w:p w:rsidR="002D73DE" w:rsidRPr="002E770E" w:rsidRDefault="002D73DE" w:rsidP="002E770E">
      <w:pPr>
        <w:tabs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1.1.общий объем  доходов бюджета сельсовета  в сумме 16 914 119,20 рублей;</w:t>
      </w:r>
    </w:p>
    <w:p w:rsidR="002D73DE" w:rsidRPr="002E770E" w:rsidRDefault="002D73DE" w:rsidP="002E770E">
      <w:pPr>
        <w:tabs>
          <w:tab w:val="left" w:pos="1260"/>
          <w:tab w:val="num" w:pos="3904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1.2.общий объем расходов бюджета сельсовета в сумме 17 212 410, 68 рублей;</w:t>
      </w:r>
    </w:p>
    <w:p w:rsidR="002D73DE" w:rsidRPr="002E770E" w:rsidRDefault="002D73DE" w:rsidP="002E770E">
      <w:pPr>
        <w:tabs>
          <w:tab w:val="left" w:pos="1260"/>
          <w:tab w:val="num" w:pos="3904"/>
        </w:tabs>
        <w:ind w:right="-83"/>
        <w:jc w:val="both"/>
        <w:rPr>
          <w:sz w:val="16"/>
          <w:szCs w:val="16"/>
          <w:highlight w:val="lightGray"/>
        </w:rPr>
      </w:pPr>
      <w:r w:rsidRPr="002E770E">
        <w:rPr>
          <w:sz w:val="16"/>
          <w:szCs w:val="16"/>
        </w:rPr>
        <w:t xml:space="preserve">    1.3  дефицит бюджета сельсовета  в сумме 298 291,48 рубль;</w:t>
      </w:r>
    </w:p>
    <w:p w:rsidR="002D73DE" w:rsidRPr="002E770E" w:rsidRDefault="002D73DE" w:rsidP="002E770E">
      <w:pPr>
        <w:jc w:val="center"/>
        <w:rPr>
          <w:sz w:val="16"/>
          <w:szCs w:val="16"/>
        </w:rPr>
      </w:pPr>
      <w:r w:rsidRPr="002E770E">
        <w:rPr>
          <w:sz w:val="16"/>
          <w:szCs w:val="16"/>
        </w:rPr>
        <w:t xml:space="preserve">    1.4 источники внутреннего финансирования дефицита бюджета сельсовета в сумме 298 291,48  рубль</w:t>
      </w:r>
      <w:r>
        <w:rPr>
          <w:sz w:val="16"/>
          <w:szCs w:val="16"/>
        </w:rPr>
        <w:t xml:space="preserve"> согласно приложению 1 </w:t>
      </w:r>
      <w:r w:rsidRPr="002E770E">
        <w:rPr>
          <w:sz w:val="16"/>
          <w:szCs w:val="16"/>
        </w:rPr>
        <w:t>настоящему Решению.</w:t>
      </w:r>
    </w:p>
    <w:p w:rsidR="002D73DE" w:rsidRPr="002E770E" w:rsidRDefault="002D73DE" w:rsidP="002E770E">
      <w:pPr>
        <w:tabs>
          <w:tab w:val="left" w:pos="1260"/>
          <w:tab w:val="num" w:pos="3904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1.2.Подпункт  5.1 пункта 5 решения изложить в следующей редакции:</w:t>
      </w:r>
    </w:p>
    <w:p w:rsidR="002D73DE" w:rsidRPr="002E770E" w:rsidRDefault="002D73DE" w:rsidP="002E770E">
      <w:pPr>
        <w:tabs>
          <w:tab w:val="left" w:pos="108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5. Утвердить :</w:t>
      </w:r>
    </w:p>
    <w:p w:rsidR="002D73DE" w:rsidRPr="002E770E" w:rsidRDefault="002D73DE" w:rsidP="002E770E">
      <w:pPr>
        <w:tabs>
          <w:tab w:val="left" w:pos="108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5.1 доходы бюджета сельсовета на 2021 год согласно приложению 4 к настоящему Решению.</w:t>
      </w:r>
    </w:p>
    <w:p w:rsidR="002D73DE" w:rsidRPr="002E770E" w:rsidRDefault="002D73DE" w:rsidP="002E770E">
      <w:pPr>
        <w:tabs>
          <w:tab w:val="left" w:pos="108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1.3. Пункт 6 решения изложить в следующей редакции:</w:t>
      </w:r>
    </w:p>
    <w:p w:rsidR="002D73DE" w:rsidRPr="002E770E" w:rsidRDefault="002D73DE" w:rsidP="002E770E">
      <w:pPr>
        <w:tabs>
          <w:tab w:val="left" w:pos="108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6. Утвердить 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Российской Федерации на 2020год   согласно приложению 6 к настоящему Решению.</w:t>
      </w:r>
    </w:p>
    <w:p w:rsidR="002D73DE" w:rsidRPr="002E770E" w:rsidRDefault="002D73DE" w:rsidP="002E770E">
      <w:pPr>
        <w:tabs>
          <w:tab w:val="left" w:pos="108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1.4. Подпункт 7.1 пункта 7 решения изложить в следующей редакции: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 7.Утвердить: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 7.1 ведомственную структуру  расходов бюджета сельсовета на 2021 год согласно приложению 7 к настоящему Решению.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 1.5 Подпункт 8.1,8.2  пункта 8 изложить в следующей редакции: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       8. Утвердить: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 8.1. установить, что в 2021 году и плановом периоде 2022-2023 годов осуществляется реализация программ за счет средств бюджета сельсовета согласно приложению 9 к настоящему Решению.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 8.2. утвердить распределение бюджетных 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на 2021 год согласно приложению 10 к настоящему Решению.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1.6 Пункт 11 изложить в следующей редакции;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11. Учесть в составе доходов бюджета сельсовета субвенцию на  осуществление государственных полномочий по созданию и обеспечению деятельности административных комиссий на 2021 год в сумме 6 581,15 рублей, на 2022 год в сумме 6 581,15 рублей , на 2023 год в сумме 6 581,15 рублей.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1.6 Пункт  12  изложить в следующей редакции: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12. Учесть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2021 год в сумме 114 042,00 рублей, на 2022 год в сумме 115 452,00 рублей, на 2023 год в сумме 120 846,00 рублей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1.7. Пункт 14 дополнить подпунктами 14.5 и изложить в новой редакции: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 14.1 Субсидии   на финансирование расходов, связанных с организацией и проведением акарицидных обработок мест массового отдыха  населения на 2021 год в сумме 30 288,00 рублей, на 2022 год в сумме 30 288,00 рублей, 2023 год в сумме 30 288,00 рублей.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14.2  Субсидии на финансирование расходов, на  обеспечение первичных мер пожарной безопасности на 2021 год в сумме 96 885,00 рублей, в 2022 году в сумме 96 885,00рублей, в 2023 году в сумме  96 885,00 рублей.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14.3 Субсидии на финансирование расходов, на капитальный ремонт и ремонт автомобильных дорог общего пользования местного значения за счет средств дорожного фонда Красноярского края  на 2021 год в сумме 6189964,00рубля, на 2022 год в сумме 0,00рублей, на 2023 году в сумме 0,00,00 рублей.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14.4   Субсидии на финансирование расходов, на содержание автомобильных дорог общего пользования местного значения за счет средств дорожного фонда Красноярского края  на 2021 год в сумме  344 400,00 рублей, на 2022год в сумме 350 876,00 рублей, на 2023 год в сумме 365 502,00 рубля.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14.5  Субсидии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на 2021год в сумме 122 989,32 рублей. 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1.8 Пункт 16 изложить в следующей редакции:</w:t>
      </w:r>
    </w:p>
    <w:p w:rsidR="002D73DE" w:rsidRPr="002E770E" w:rsidRDefault="002D73DE" w:rsidP="002E770E">
      <w:pPr>
        <w:pStyle w:val="BodyTextIndent"/>
        <w:tabs>
          <w:tab w:val="left" w:pos="1260"/>
          <w:tab w:val="num" w:pos="1800"/>
        </w:tabs>
        <w:ind w:right="-83" w:firstLine="0"/>
        <w:rPr>
          <w:sz w:val="16"/>
          <w:szCs w:val="16"/>
        </w:rPr>
      </w:pPr>
      <w:r w:rsidRPr="002E770E">
        <w:rPr>
          <w:sz w:val="16"/>
          <w:szCs w:val="16"/>
        </w:rPr>
        <w:t xml:space="preserve">   16. Учесть объем бюджетных ассигнований дорожного фонда на 2019 год в сумме 538 536,48 рублей.</w:t>
      </w:r>
    </w:p>
    <w:p w:rsidR="002D73DE" w:rsidRPr="002E770E" w:rsidRDefault="002D73DE" w:rsidP="002E770E">
      <w:pPr>
        <w:tabs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18 Верхний предел муниципального долга сельсовета :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На 1 января 2021 года в сумме 0,0 рублей, в том числе по муниципальным гарантиям 0,0    руб.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На 1 января 2022  года в сумме  0,00  рублей, в том числе по муниципальным гарантиям 0,00    руб.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На 1 января 2023  года  в сумме 0,0   рублей, в том числе по муниципальным гарантиям 0,0    руб.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Установить предельный объем  муниципального долга бюджета сельсовета в сумме: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2021 год в сумме 500 435,00рублей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2022 год в сумме 519 389,00рублей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 w:firstLine="72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>2023 год в сумме 540 638,50 рублей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19. Установить предельный объем расходов на обслуживание муниципального долга бюджета  сельсовета в сумме:</w:t>
      </w:r>
    </w:p>
    <w:p w:rsidR="002D73DE" w:rsidRPr="002E770E" w:rsidRDefault="002D73DE" w:rsidP="002E770E">
      <w:pPr>
        <w:tabs>
          <w:tab w:val="num" w:pos="0"/>
          <w:tab w:val="left" w:pos="1260"/>
          <w:tab w:val="left" w:pos="1701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2 563 768,13 рублей в 2021 году;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1 212 938,85 рублей в 2022 году;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1 221 507,60 рублей в 2023 году: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20. Настоящее решение вступает в силу со дня его официального опубликования в информационном бюллетене «Ведомости Манского района»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Председатель Нарвинского</w:t>
      </w:r>
    </w:p>
    <w:p w:rsidR="002D73DE" w:rsidRPr="002E770E" w:rsidRDefault="002D73DE" w:rsidP="002E770E">
      <w:pPr>
        <w:tabs>
          <w:tab w:val="num" w:pos="0"/>
          <w:tab w:val="left" w:pos="1260"/>
        </w:tabs>
        <w:ind w:right="-83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     сельского Совета депутатов                                  В.В.Абалмасов</w:t>
      </w:r>
    </w:p>
    <w:p w:rsidR="002D73DE" w:rsidRPr="002E770E" w:rsidRDefault="002D73DE" w:rsidP="002E770E">
      <w:pPr>
        <w:ind w:right="-83" w:firstLine="360"/>
        <w:jc w:val="both"/>
        <w:rPr>
          <w:sz w:val="16"/>
          <w:szCs w:val="16"/>
        </w:rPr>
      </w:pPr>
      <w:r w:rsidRPr="002E770E">
        <w:rPr>
          <w:sz w:val="16"/>
          <w:szCs w:val="16"/>
        </w:rPr>
        <w:t xml:space="preserve">Глава сельсовета                                                     С.С.Олейник    </w:t>
      </w:r>
      <w:r>
        <w:rPr>
          <w:sz w:val="16"/>
          <w:szCs w:val="16"/>
        </w:rPr>
        <w:t xml:space="preserve">                               </w:t>
      </w:r>
      <w:r w:rsidRPr="002E770E">
        <w:rPr>
          <w:sz w:val="16"/>
          <w:szCs w:val="16"/>
        </w:rPr>
        <w:t xml:space="preserve">                                  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"/>
        <w:gridCol w:w="72"/>
        <w:gridCol w:w="52"/>
        <w:gridCol w:w="39"/>
        <w:gridCol w:w="47"/>
        <w:gridCol w:w="156"/>
        <w:gridCol w:w="213"/>
        <w:gridCol w:w="145"/>
        <w:gridCol w:w="356"/>
        <w:gridCol w:w="356"/>
        <w:gridCol w:w="446"/>
        <w:gridCol w:w="101"/>
        <w:gridCol w:w="254"/>
        <w:gridCol w:w="466"/>
        <w:gridCol w:w="451"/>
        <w:gridCol w:w="251"/>
        <w:gridCol w:w="438"/>
        <w:gridCol w:w="86"/>
        <w:gridCol w:w="116"/>
        <w:gridCol w:w="557"/>
        <w:gridCol w:w="57"/>
        <w:gridCol w:w="55"/>
        <w:gridCol w:w="94"/>
        <w:gridCol w:w="359"/>
        <w:gridCol w:w="135"/>
        <w:gridCol w:w="76"/>
        <w:gridCol w:w="240"/>
        <w:gridCol w:w="455"/>
        <w:gridCol w:w="336"/>
        <w:gridCol w:w="34"/>
        <w:gridCol w:w="114"/>
        <w:gridCol w:w="496"/>
        <w:gridCol w:w="512"/>
        <w:gridCol w:w="112"/>
        <w:gridCol w:w="570"/>
      </w:tblGrid>
      <w:tr w:rsidR="002D73DE" w:rsidRPr="002E770E" w:rsidTr="00F71657">
        <w:trPr>
          <w:gridAfter w:val="6"/>
          <w:wAfter w:w="1838" w:type="dxa"/>
          <w:trHeight w:val="194"/>
        </w:trPr>
        <w:tc>
          <w:tcPr>
            <w:tcW w:w="6775" w:type="dxa"/>
            <w:gridSpan w:val="29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Источники внутреннего финансирования дефицита 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6775" w:type="dxa"/>
            <w:gridSpan w:val="29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бюджета сельсовета на 2021 год и плановый период 2022-2023 годов</w:t>
            </w:r>
          </w:p>
        </w:tc>
      </w:tr>
      <w:tr w:rsidR="002D73DE" w:rsidRPr="002E770E" w:rsidTr="00F71657">
        <w:trPr>
          <w:gridAfter w:val="6"/>
          <w:wAfter w:w="1838" w:type="dxa"/>
          <w:trHeight w:val="135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№ строки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3319" w:type="dxa"/>
            <w:gridSpan w:val="13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2021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2</w:t>
            </w:r>
          </w:p>
        </w:tc>
        <w:tc>
          <w:tcPr>
            <w:tcW w:w="3319" w:type="dxa"/>
            <w:gridSpan w:val="13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3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4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037 01 00 00 00 00 0000 000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298 291,48</w:t>
            </w:r>
          </w:p>
        </w:tc>
      </w:tr>
      <w:tr w:rsidR="002D73DE" w:rsidRPr="002E770E" w:rsidTr="00F71657">
        <w:trPr>
          <w:gridAfter w:val="6"/>
          <w:wAfter w:w="1838" w:type="dxa"/>
          <w:trHeight w:val="115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2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037 01 05 00 00 00 0000 000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298 291,48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3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037 01 05 00 00 00 0000 500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-16 914 119,20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4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 037 01 05 02 00 00 0000 500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-16 914 119,20</w:t>
            </w:r>
          </w:p>
        </w:tc>
      </w:tr>
      <w:tr w:rsidR="002D73DE" w:rsidRPr="002E770E" w:rsidTr="00F71657">
        <w:trPr>
          <w:gridAfter w:val="6"/>
          <w:wAfter w:w="1838" w:type="dxa"/>
          <w:trHeight w:val="94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5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 037 01 05 02 01 00 0000 510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-16 914 119,20</w:t>
            </w:r>
          </w:p>
        </w:tc>
      </w:tr>
      <w:tr w:rsidR="002D73DE" w:rsidRPr="002E770E" w:rsidTr="00F71657">
        <w:trPr>
          <w:gridAfter w:val="6"/>
          <w:wAfter w:w="1838" w:type="dxa"/>
          <w:trHeight w:val="375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6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037 01 05 02 01 10 0000 510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-16 914 119,20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7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037 01 05 00 00 00 0000 600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17 212 410,68</w:t>
            </w:r>
          </w:p>
        </w:tc>
      </w:tr>
      <w:tr w:rsidR="002D73DE" w:rsidRPr="002E770E" w:rsidTr="00F71657">
        <w:trPr>
          <w:gridAfter w:val="6"/>
          <w:wAfter w:w="1838" w:type="dxa"/>
          <w:trHeight w:val="7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8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037 01 05 02 00 00 0000 600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17 212 410,68</w:t>
            </w:r>
          </w:p>
        </w:tc>
      </w:tr>
      <w:tr w:rsidR="002D73DE" w:rsidRPr="002E770E" w:rsidTr="00F71657">
        <w:trPr>
          <w:gridAfter w:val="6"/>
          <w:wAfter w:w="1838" w:type="dxa"/>
          <w:trHeight w:val="122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9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037 01 05 02 01 00 0000 610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17 212 410,68</w:t>
            </w:r>
          </w:p>
        </w:tc>
      </w:tr>
      <w:tr w:rsidR="002D73DE" w:rsidRPr="002E770E" w:rsidTr="00F71657">
        <w:trPr>
          <w:gridAfter w:val="6"/>
          <w:wAfter w:w="1838" w:type="dxa"/>
          <w:trHeight w:val="390"/>
        </w:trPr>
        <w:tc>
          <w:tcPr>
            <w:tcW w:w="576" w:type="dxa"/>
            <w:gridSpan w:val="5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10</w:t>
            </w:r>
          </w:p>
        </w:tc>
        <w:tc>
          <w:tcPr>
            <w:tcW w:w="1773" w:type="dxa"/>
            <w:gridSpan w:val="7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037 01 05 02 01 10 0000 610</w:t>
            </w:r>
          </w:p>
        </w:tc>
        <w:tc>
          <w:tcPr>
            <w:tcW w:w="3319" w:type="dxa"/>
            <w:gridSpan w:val="13"/>
          </w:tcPr>
          <w:p w:rsidR="002D73DE" w:rsidRPr="00893CA2" w:rsidRDefault="002D73D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107" w:type="dxa"/>
            <w:gridSpan w:val="4"/>
          </w:tcPr>
          <w:p w:rsidR="002D73DE" w:rsidRPr="00893CA2" w:rsidRDefault="002D73DE" w:rsidP="002E770E">
            <w:pPr>
              <w:rPr>
                <w:sz w:val="16"/>
                <w:szCs w:val="16"/>
              </w:rPr>
            </w:pPr>
            <w:r w:rsidRPr="00893CA2">
              <w:rPr>
                <w:sz w:val="16"/>
                <w:szCs w:val="16"/>
              </w:rPr>
              <w:t>17 212 410,68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315"/>
        </w:trPr>
        <w:tc>
          <w:tcPr>
            <w:tcW w:w="8043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 бюджета сельсовета на 2021 год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315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строки</w:t>
            </w:r>
          </w:p>
        </w:tc>
        <w:tc>
          <w:tcPr>
            <w:tcW w:w="31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40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кода классификации доходов бюджета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2021 год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9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sz w:val="12"/>
                <w:szCs w:val="12"/>
              </w:rPr>
            </w:pP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группы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подгруппы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статьи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подстатьи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элемента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подвида доходов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340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31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7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1 000 870,00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242 444,00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2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242 444,00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49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241 644,00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41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6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199 900,00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5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199 900,00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544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 уплаты акцизов на дизельное топливо, подлежащие распределению между бюджетами субъектов Росийской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91 800,00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552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42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120 700,00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42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-13 100,00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3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512 199,00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4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Налог на имущество физических лиц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76 821,00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7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76 821,00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435 378,00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22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155 378,00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0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155 378,00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 налог  с физических лиц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280 000,00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3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043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280 000,00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ГОСУДАРСТВЕННАЯ ПОШЛИНА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3 000,00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40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3 000,00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39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3 000,00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6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5 652,00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694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5 652,00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7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5 652,00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2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075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5 652,00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3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37 675,00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outlineLvl w:val="3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37 675,00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0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3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37 675,00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36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065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3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37 675,00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3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15 913 249,20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41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15 913 249,20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2 021 827,00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2 021 827,00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0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2 021 827,00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2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7 457 845,73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7 457 845,73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7 457 845,73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120 623,15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114 042,00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6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114 042,00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6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местным бюджетам на выполнение передаваемых полномочий субъектов Российской 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6 581,15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6 581,15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2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  в рамках не программных мероприятий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6 581,15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11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6 312 953,32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6 312 953,32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257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999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outlineLvl w:val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6 312 953,32 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70" w:type="dxa"/>
          <w:trHeight w:val="7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DE" w:rsidRDefault="002D73D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 ДОХОДОВ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16 914 119,20 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250"/>
        </w:trPr>
        <w:tc>
          <w:tcPr>
            <w:tcW w:w="643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 xml:space="preserve">Распределение расходов бюджета Нарвинского сельсовета по разделам и </w:t>
            </w:r>
            <w:r w:rsidRPr="009005AC">
              <w:rPr>
                <w:sz w:val="12"/>
                <w:szCs w:val="12"/>
              </w:rPr>
              <w:br/>
              <w:t xml:space="preserve">подразделам классификации расходов </w:t>
            </w:r>
            <w:r w:rsidRPr="009005AC">
              <w:rPr>
                <w:sz w:val="12"/>
                <w:szCs w:val="12"/>
              </w:rPr>
              <w:br/>
              <w:t xml:space="preserve">на 2021 год 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255"/>
        </w:trPr>
        <w:tc>
          <w:tcPr>
            <w:tcW w:w="94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№ п/п</w:t>
            </w:r>
          </w:p>
        </w:tc>
        <w:tc>
          <w:tcPr>
            <w:tcW w:w="3350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Наименование показателя</w:t>
            </w:r>
          </w:p>
        </w:tc>
        <w:tc>
          <w:tcPr>
            <w:tcW w:w="8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КФСР</w:t>
            </w:r>
          </w:p>
        </w:tc>
        <w:tc>
          <w:tcPr>
            <w:tcW w:w="12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 xml:space="preserve"> 2021 год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138"/>
        </w:trPr>
        <w:tc>
          <w:tcPr>
            <w:tcW w:w="94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</w:p>
        </w:tc>
        <w:tc>
          <w:tcPr>
            <w:tcW w:w="335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</w:p>
        </w:tc>
        <w:tc>
          <w:tcPr>
            <w:tcW w:w="8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</w:p>
        </w:tc>
        <w:tc>
          <w:tcPr>
            <w:tcW w:w="12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255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4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0100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4 538 805,75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33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4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0102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939 889,84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33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5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0102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939 889,84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6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0104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3 551 334,76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7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0104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3 551 334,76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8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0106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1 000,00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9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0106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1 000,00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10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0111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40 000,00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11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0111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40 000,00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12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0113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6 581,15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13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0113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6 581,15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122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14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0200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114 042,00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15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0203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114 042,00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16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0203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114 042,00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17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0300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324 259,87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33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18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0310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324 259,87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19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0310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324 259,87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20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0400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7 876 202,48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21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0409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7 876 202,48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22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0409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7 876 202,48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23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0500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1 119 361,04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24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0503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1 084 976,47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25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0503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1 084 976,47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26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0505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34 384,57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27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0505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34 384,57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28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0800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3 205 816,98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29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Культура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0801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3 187 185,36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30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Культура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0804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18 631,62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31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ЗДРАВООХРАНЕНИЕ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0900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33 922,56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109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32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0909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33 922,56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33</w:t>
            </w:r>
          </w:p>
        </w:tc>
        <w:tc>
          <w:tcPr>
            <w:tcW w:w="3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0909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33 922,56</w:t>
            </w:r>
          </w:p>
        </w:tc>
      </w:tr>
      <w:tr w:rsidR="002D73DE" w:rsidRPr="009005AC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174" w:type="dxa"/>
          <w:trHeight w:val="70"/>
        </w:trPr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34</w:t>
            </w:r>
          </w:p>
        </w:tc>
        <w:tc>
          <w:tcPr>
            <w:tcW w:w="3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Pr="009005AC" w:rsidRDefault="002D73DE" w:rsidP="009005AC">
            <w:pPr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ВСЕГО: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Pr="009005AC" w:rsidRDefault="002D73DE" w:rsidP="009005AC">
            <w:pPr>
              <w:jc w:val="center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 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Pr="009005AC" w:rsidRDefault="002D73DE" w:rsidP="009005AC">
            <w:pPr>
              <w:jc w:val="right"/>
              <w:rPr>
                <w:sz w:val="12"/>
                <w:szCs w:val="12"/>
              </w:rPr>
            </w:pPr>
            <w:r w:rsidRPr="009005AC">
              <w:rPr>
                <w:sz w:val="12"/>
                <w:szCs w:val="12"/>
              </w:rPr>
              <w:t>17 212 410,68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8613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Ведомственная структура расходов бюджета администрации Нарвинского сельсовета на 2021 год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 п/п</w:t>
            </w:r>
          </w:p>
        </w:tc>
        <w:tc>
          <w:tcPr>
            <w:tcW w:w="3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6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КБК</w:t>
            </w:r>
          </w:p>
        </w:tc>
        <w:tc>
          <w:tcPr>
            <w:tcW w:w="14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2021 год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КВСР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КФСР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КЦСР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КВР</w:t>
            </w:r>
          </w:p>
        </w:tc>
        <w:tc>
          <w:tcPr>
            <w:tcW w:w="14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Администрация  Нарвинского  сельсовета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4 538 805,75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721 881,60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218 008,24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3 551 334,76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 в рамках подпрограммы "Обеспечение реализации программы и прочие мероприятия" муниципальной прграммы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3 497 062,78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2 856 926,64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2 856 926,64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2 194 260,09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662 666,55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Уплата иных платежей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853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а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22 771,98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22 771,98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22 771,98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17 490,00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5 281,98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Резервные фонды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за счет резервного фонда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Резервные средства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Резервные средства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НАЦИОНАЛЬНАЯ ОБОРОНА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114 042,00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114 042,00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114 042,00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104 610,00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104 610,00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81 513,60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23 096,40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0300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324 259,87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324 259,87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Предупреждения и ликвидация последствий чрезвучайных ситуаций и стихийных бедствий природного и техногенного характера в рамках подпрограммы"Обеспечение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214 249,90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164 249,90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164 249,90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126 152,00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38 097,90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101 729,25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выплаты населению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а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8 280,72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8 280,72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8 280,72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Фонд оплаты труда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6 360,00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119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1 920,72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78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НАЦИОНАЛЬНАЯ ЭКОНОМИКА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7 876 202,48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7 876 202,48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84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Софинснсирование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1 119 361,04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1 084 976,47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108 185,00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814 815,00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Организация и содержание мест захоранения в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103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для реализации проектов по благоустройству территорий поселений за счет местного бюджета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107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112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3 205 816,98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3 187 185,36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а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73 305,00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73 305,00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73 305,00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73 305,00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118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Передача полномочий в области культуры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3 113 880,36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энергетических ресурсов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123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а рамках непрограммных мероприятий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130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ЗДРАВООХРАНЕНИЕ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0900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133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расходов на организацию и проведения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134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135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136</w:t>
            </w:r>
          </w:p>
        </w:tc>
        <w:tc>
          <w:tcPr>
            <w:tcW w:w="328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7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3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ВСЕГО: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17 212 410,68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bookmarkStart w:id="0" w:name="RANGE!H145"/>
            <w:bookmarkEnd w:id="0"/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255"/>
        </w:trPr>
        <w:tc>
          <w:tcPr>
            <w:tcW w:w="7419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Перечень муниципальных программ за счет средств бюджета Нарвинского сельсовета на 2021 год и плановый период 2022-2023 годов</w:t>
            </w: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138"/>
        </w:trPr>
        <w:tc>
          <w:tcPr>
            <w:tcW w:w="7419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255"/>
        </w:trPr>
        <w:tc>
          <w:tcPr>
            <w:tcW w:w="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№п/п</w:t>
            </w:r>
          </w:p>
        </w:tc>
        <w:tc>
          <w:tcPr>
            <w:tcW w:w="449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Название муниципальной программы</w:t>
            </w:r>
          </w:p>
        </w:tc>
        <w:tc>
          <w:tcPr>
            <w:tcW w:w="7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2021год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2022год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2023год</w:t>
            </w: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138"/>
        </w:trPr>
        <w:tc>
          <w:tcPr>
            <w:tcW w:w="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449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255"/>
        </w:trPr>
        <w:tc>
          <w:tcPr>
            <w:tcW w:w="5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1</w:t>
            </w:r>
          </w:p>
        </w:tc>
        <w:tc>
          <w:tcPr>
            <w:tcW w:w="449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Управление муниципальным имуществом муниципального образования Администрации Нарвинского сельсовета</w:t>
            </w:r>
          </w:p>
        </w:tc>
        <w:tc>
          <w:tcPr>
            <w:tcW w:w="7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3 528 562,78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2 929 170,29</w:t>
            </w:r>
          </w:p>
        </w:tc>
        <w:tc>
          <w:tcPr>
            <w:tcW w:w="9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2 783 156,19</w:t>
            </w: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138"/>
        </w:trPr>
        <w:tc>
          <w:tcPr>
            <w:tcW w:w="5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449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255"/>
        </w:trPr>
        <w:tc>
          <w:tcPr>
            <w:tcW w:w="5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</w:t>
            </w:r>
          </w:p>
        </w:tc>
        <w:tc>
          <w:tcPr>
            <w:tcW w:w="449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Благоустройство территории Нарвинского сельсовета</w:t>
            </w:r>
          </w:p>
        </w:tc>
        <w:tc>
          <w:tcPr>
            <w:tcW w:w="7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1 507 645,00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577 827,00</w:t>
            </w:r>
          </w:p>
        </w:tc>
        <w:tc>
          <w:tcPr>
            <w:tcW w:w="9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588 635,88</w:t>
            </w: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138"/>
        </w:trPr>
        <w:tc>
          <w:tcPr>
            <w:tcW w:w="5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449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</w:p>
        </w:tc>
      </w:tr>
      <w:tr w:rsidR="002D73DE" w:rsidRPr="008E6505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94" w:type="dxa"/>
          <w:trHeight w:val="327"/>
        </w:trPr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jc w:val="center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3</w:t>
            </w:r>
          </w:p>
        </w:tc>
        <w:tc>
          <w:tcPr>
            <w:tcW w:w="449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Pr="008E6505" w:rsidRDefault="002D73DE" w:rsidP="008E6505">
            <w:pPr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Защита населения и территории администрации Нарвинского сельсовета от чрезвычайных ситуаций природного и техногенного характера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315 979,15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265 979,15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Pr="008E6505" w:rsidRDefault="002D73DE" w:rsidP="008E6505">
            <w:pPr>
              <w:jc w:val="right"/>
              <w:rPr>
                <w:sz w:val="12"/>
                <w:szCs w:val="12"/>
              </w:rPr>
            </w:pPr>
            <w:r w:rsidRPr="008E6505">
              <w:rPr>
                <w:sz w:val="12"/>
                <w:szCs w:val="12"/>
              </w:rPr>
              <w:t>265 979,15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90"/>
        </w:trPr>
        <w:tc>
          <w:tcPr>
            <w:tcW w:w="680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3DE" w:rsidRDefault="002D73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Распределение бюджетных ассигнований по целевым статьям(муниципальным программам и непрогамным направлениям деятельности),группам и подгруппам видов расходов,разделам,подразделам классификации расходов бюджета  сельсовета на  2021 год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55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 п/п</w:t>
            </w:r>
          </w:p>
        </w:tc>
        <w:tc>
          <w:tcPr>
            <w:tcW w:w="377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КБК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2021 год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КЦСР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КВР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КФСР</w:t>
            </w: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5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3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Муниципальная программа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0100000000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3 528 562,78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0110000000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3 497 062,78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73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 в рамках подпрограммы "Обеспечение реализации программы и прочие мероприятия" муниципальной прграммы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3 497 062,78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2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2 856 926,64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2 856 926,64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19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2 856 926,64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84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2 194 260,09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32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662 666,55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9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1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8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590 136,14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0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53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853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0120000000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6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 в рамках подпрограммы "Содержание объектов муниципальной собственности" муниципальной прграммы "Управление муниципальным имуществом муниципального образования Администрации Нарвинского сельсовета"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0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0120000150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31 500,00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2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Муниципальная программа " Благоустройство территорий Нарвинского сельсовета"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0200000000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1 805 936,48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Подпрограмма "Энергосбережение и повышение энергетической эффективности в Нарвинском сельсовете"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0210000000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5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содержания уличного освещения в рамках подпрограммы "Энергосбережение и повышение энергетической эффективности в Нарвинском сельсовете" муниципальной программы "Благоустройство территорий Нарвинского сельсовета"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923 000,00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108 185,00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0210067210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814 815,00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Подпрограмма "Содержание и ремонт улично-дорожной сети на территории Нарвинского сельсовета"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0230000000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882 936,48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412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на территории Нарвинского сельсовета" муниципальной программы " Благоустройство территорий Нарвинского сельсовета"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0230067230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538 191,48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Софинснсирование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2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3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02300S5080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344 745,00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97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Муниципальная программа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0400000000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315 979,15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02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Подпрограмма "Обеспечение предупреждения возникновения и развития чрезвычайных ситуаций."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0410000000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315 979,15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51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Предупреждения и ликвидация последствий чрезвучайных ситуаций и стихийных бедствий природного и техногенного характера в рамках подпрограммы"Обеспечение предупреждения возникновения и развития чрезвычайных ситуаций" муниципальной программы "Защита населения и территории Нарвинского сельсовета от чрезвычайных ситуаций природного и техногенного характера"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214 249,90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04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164 249,90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164 249,90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12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164 249,90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126 152,00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1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119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38 097,90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3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4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0410067380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101 729,25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3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7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86 729,25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выплаты населению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8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2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04100S4120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81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Прочие расходы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9900000000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11 561 932,27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Прочие расходы в рамках непрограммных мероприятий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9990000000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11 561 932,27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939 889,84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721 881,60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9990000130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0102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218 008,24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за счет резервного фонда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Резервные средства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Резервные фонды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Резервные фонды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9990001010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9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а рамках непрограммных мероприятий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122 989,32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9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31 052,70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8 280,72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8 280,72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6 360,00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119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1 920,72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9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22 771,98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2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22 771,98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17 490,00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82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5 281,98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86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91 936,62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91 936,62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73 305,00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73 305,00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9990027240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0804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18 631,62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114 042,00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27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104 610,00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104 610,00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104 610,00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81 513,60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1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23 096,40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0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101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9990051180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9 432,00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Передача полномочий в области культуры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3 113 880,36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7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247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37 675,00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107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999006734К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3 076 205,36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32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передачу полномочий по финансированию части расходов по организации в границах поселения электро-, тепло-, газо- и водоснобжения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0505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34 384,57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116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Передача полномочий по осуществлению внутреннего муниципального финансового контроля в сфере бюджетных правоотношений в рамках непрограммных мероприятий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9990067390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0106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1 000,00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Организация и содержание мест захоранения в рамках непрограммных мероприятий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9990067400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70 741,18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35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9990075140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0113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6 581,15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99900S5090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6 993 266,00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10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136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расходов на организацию и проведения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138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139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140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99900S5550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0909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33 922,56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6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141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Софинансирование для реализации проектов по благоустройству территорий поселений за счет местного бюджета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9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142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143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144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145</w:t>
            </w:r>
          </w:p>
        </w:tc>
        <w:tc>
          <w:tcPr>
            <w:tcW w:w="37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99900S7410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91 235,29</w:t>
            </w:r>
          </w:p>
        </w:tc>
      </w:tr>
      <w:tr w:rsidR="002D73DE" w:rsidTr="00F71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804" w:type="dxa"/>
          <w:trHeight w:val="70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146</w:t>
            </w:r>
          </w:p>
        </w:tc>
        <w:tc>
          <w:tcPr>
            <w:tcW w:w="37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ВСЕГО: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DE" w:rsidRDefault="002D73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DE" w:rsidRDefault="002D73D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17 212 410,68</w:t>
            </w:r>
          </w:p>
        </w:tc>
      </w:tr>
    </w:tbl>
    <w:p w:rsidR="002D73DE" w:rsidRPr="00F71657" w:rsidRDefault="002D73DE" w:rsidP="00F71657">
      <w:pPr>
        <w:jc w:val="center"/>
        <w:rPr>
          <w:sz w:val="16"/>
          <w:szCs w:val="16"/>
        </w:rPr>
      </w:pPr>
      <w:bookmarkStart w:id="1" w:name="_GoBack"/>
      <w:bookmarkEnd w:id="1"/>
      <w:r w:rsidRPr="00F71657">
        <w:rPr>
          <w:sz w:val="16"/>
          <w:szCs w:val="16"/>
        </w:rPr>
        <w:t>АДМИНИСТРАЦИЯ НАРВИНСКОГО СЕЛЬСОВЕТА</w:t>
      </w:r>
      <w:r w:rsidRPr="00F71657">
        <w:rPr>
          <w:sz w:val="16"/>
          <w:szCs w:val="16"/>
        </w:rPr>
        <w:br/>
        <w:t>МАНСКОГО РАЙОНА КРАСНОЯРСКОГО КРАЯ</w:t>
      </w:r>
    </w:p>
    <w:p w:rsidR="002D73DE" w:rsidRPr="00F71657" w:rsidRDefault="002D73DE" w:rsidP="00F71657">
      <w:pPr>
        <w:jc w:val="center"/>
        <w:rPr>
          <w:sz w:val="16"/>
          <w:szCs w:val="16"/>
        </w:rPr>
      </w:pPr>
      <w:r w:rsidRPr="00F71657">
        <w:rPr>
          <w:sz w:val="16"/>
          <w:szCs w:val="16"/>
        </w:rPr>
        <w:t>ПОСТАНОВЛЕНИЕ</w:t>
      </w:r>
    </w:p>
    <w:p w:rsidR="002D73DE" w:rsidRPr="00F71657" w:rsidRDefault="002D73DE" w:rsidP="00F71657">
      <w:pPr>
        <w:tabs>
          <w:tab w:val="center" w:pos="4748"/>
        </w:tabs>
        <w:ind w:left="142"/>
        <w:jc w:val="center"/>
        <w:rPr>
          <w:sz w:val="16"/>
          <w:szCs w:val="16"/>
        </w:rPr>
      </w:pPr>
      <w:r w:rsidRPr="00F71657">
        <w:rPr>
          <w:sz w:val="16"/>
          <w:szCs w:val="16"/>
        </w:rPr>
        <w:t>02.02.2021г                            с. Нарва                                                №  2</w:t>
      </w:r>
    </w:p>
    <w:p w:rsidR="002D73DE" w:rsidRPr="00F71657" w:rsidRDefault="002D73DE" w:rsidP="00F71657">
      <w:pPr>
        <w:jc w:val="both"/>
        <w:rPr>
          <w:sz w:val="16"/>
          <w:szCs w:val="16"/>
        </w:rPr>
      </w:pPr>
      <w:r w:rsidRPr="00F71657">
        <w:rPr>
          <w:sz w:val="16"/>
          <w:szCs w:val="16"/>
        </w:rPr>
        <w:t xml:space="preserve">Об утверждении стоимости услуг по погребению </w:t>
      </w:r>
    </w:p>
    <w:p w:rsidR="002D73DE" w:rsidRPr="00F71657" w:rsidRDefault="002D73DE" w:rsidP="00F71657">
      <w:pPr>
        <w:ind w:firstLine="720"/>
        <w:jc w:val="both"/>
        <w:rPr>
          <w:color w:val="212121"/>
          <w:spacing w:val="-4"/>
          <w:sz w:val="16"/>
          <w:szCs w:val="16"/>
        </w:rPr>
      </w:pPr>
      <w:r w:rsidRPr="00F71657">
        <w:rPr>
          <w:sz w:val="16"/>
          <w:szCs w:val="16"/>
        </w:rPr>
        <w:t>В соответствии со  ст. 9 Федерального закона от 12.01.1996 № 8-ФЗ «О погребении и похоронном деле», Постановлением Правительства Российской Федерации от 28.01.2021 № 73 «Об утверждении коэффициента индексации выплат, пособий и компенсаций в 2021 году», руководствуясь  Уставом Нарвинского</w:t>
      </w:r>
      <w:r w:rsidRPr="00F71657">
        <w:rPr>
          <w:color w:val="FF0000"/>
          <w:sz w:val="16"/>
          <w:szCs w:val="16"/>
        </w:rPr>
        <w:t xml:space="preserve"> </w:t>
      </w:r>
      <w:r w:rsidRPr="00F71657">
        <w:rPr>
          <w:sz w:val="16"/>
          <w:szCs w:val="16"/>
        </w:rPr>
        <w:t xml:space="preserve">сельсовета Манского района, </w:t>
      </w:r>
      <w:r w:rsidRPr="00F71657">
        <w:rPr>
          <w:color w:val="212121"/>
          <w:spacing w:val="2"/>
          <w:sz w:val="16"/>
          <w:szCs w:val="16"/>
        </w:rPr>
        <w:t xml:space="preserve">администрация </w:t>
      </w:r>
      <w:r w:rsidRPr="00F71657">
        <w:rPr>
          <w:spacing w:val="2"/>
          <w:sz w:val="16"/>
          <w:szCs w:val="16"/>
        </w:rPr>
        <w:t>Нарвинского</w:t>
      </w:r>
      <w:r w:rsidRPr="00F71657">
        <w:rPr>
          <w:color w:val="212121"/>
          <w:spacing w:val="2"/>
          <w:sz w:val="16"/>
          <w:szCs w:val="16"/>
        </w:rPr>
        <w:t xml:space="preserve"> сельсовета </w:t>
      </w:r>
      <w:r w:rsidRPr="00F71657">
        <w:rPr>
          <w:color w:val="212121"/>
          <w:spacing w:val="-4"/>
          <w:sz w:val="16"/>
          <w:szCs w:val="16"/>
        </w:rPr>
        <w:t>ПОСТАНОВЛЯЕТ:</w:t>
      </w:r>
    </w:p>
    <w:p w:rsidR="002D73DE" w:rsidRPr="00F71657" w:rsidRDefault="002D73DE" w:rsidP="00F71657">
      <w:pPr>
        <w:ind w:firstLine="709"/>
        <w:jc w:val="both"/>
        <w:rPr>
          <w:color w:val="212121"/>
          <w:spacing w:val="-4"/>
          <w:sz w:val="16"/>
          <w:szCs w:val="16"/>
        </w:rPr>
      </w:pPr>
      <w:r w:rsidRPr="00F71657">
        <w:rPr>
          <w:color w:val="212121"/>
          <w:spacing w:val="-4"/>
          <w:sz w:val="16"/>
          <w:szCs w:val="16"/>
        </w:rPr>
        <w:t xml:space="preserve">1. Утвердить с 01.02.2021 г. на территории </w:t>
      </w:r>
      <w:r w:rsidRPr="00F71657">
        <w:rPr>
          <w:sz w:val="16"/>
          <w:szCs w:val="16"/>
        </w:rPr>
        <w:t xml:space="preserve">Нарвинского сельсовета </w:t>
      </w:r>
      <w:r w:rsidRPr="00F71657">
        <w:rPr>
          <w:color w:val="212121"/>
          <w:spacing w:val="-4"/>
          <w:sz w:val="16"/>
          <w:szCs w:val="16"/>
        </w:rPr>
        <w:t>Манского района:</w:t>
      </w:r>
    </w:p>
    <w:p w:rsidR="002D73DE" w:rsidRPr="00F71657" w:rsidRDefault="002D73DE" w:rsidP="00F71657">
      <w:pPr>
        <w:ind w:firstLine="709"/>
        <w:jc w:val="both"/>
        <w:rPr>
          <w:color w:val="212121"/>
          <w:spacing w:val="-4"/>
          <w:sz w:val="16"/>
          <w:szCs w:val="16"/>
        </w:rPr>
      </w:pPr>
      <w:r w:rsidRPr="00F71657">
        <w:rPr>
          <w:color w:val="212121"/>
          <w:spacing w:val="-4"/>
          <w:sz w:val="16"/>
          <w:szCs w:val="16"/>
        </w:rPr>
        <w:t>1.1. стоимость услуг, предоставляемых согласно гарантированному перечню услуг по погребению  в соответствии с п. 1 ст. 9 Ф</w:t>
      </w:r>
      <w:r w:rsidRPr="00F71657">
        <w:rPr>
          <w:spacing w:val="-4"/>
          <w:sz w:val="16"/>
          <w:szCs w:val="16"/>
        </w:rPr>
        <w:t xml:space="preserve">едерального закона </w:t>
      </w:r>
      <w:r w:rsidRPr="00F71657">
        <w:rPr>
          <w:sz w:val="16"/>
          <w:szCs w:val="16"/>
        </w:rPr>
        <w:t>от 12.01.1996 № 8-ФЗ</w:t>
      </w:r>
      <w:r w:rsidRPr="00F71657">
        <w:rPr>
          <w:spacing w:val="-4"/>
          <w:sz w:val="16"/>
          <w:szCs w:val="16"/>
        </w:rPr>
        <w:t xml:space="preserve"> «О погребении  и похоронном деле», подлежащую возмещению специализированной службе по вопросам похоронного дела и иным хозяйствующим субъектам,</w:t>
      </w:r>
      <w:r w:rsidRPr="00F71657">
        <w:rPr>
          <w:color w:val="212121"/>
          <w:spacing w:val="-4"/>
          <w:sz w:val="16"/>
          <w:szCs w:val="16"/>
        </w:rPr>
        <w:t xml:space="preserve"> занимающихся вопросами похоронного дела, в размере 7709,98 рублей (с учетом районного коэффициента) согласно приложению 1;</w:t>
      </w:r>
    </w:p>
    <w:p w:rsidR="002D73DE" w:rsidRPr="00F71657" w:rsidRDefault="002D73DE" w:rsidP="00F716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1.2. требования к качеству предоставляемых услуг по погребению, </w:t>
      </w:r>
      <w:r w:rsidRPr="00F71657">
        <w:rPr>
          <w:rFonts w:ascii="Times New Roman" w:hAnsi="Times New Roman" w:cs="Times New Roman"/>
          <w:sz w:val="16"/>
          <w:szCs w:val="16"/>
        </w:rPr>
        <w:t>оказание которых гарантируется государством на безвозмездной основе, согласно приложению 2.</w:t>
      </w:r>
    </w:p>
    <w:p w:rsidR="002D73DE" w:rsidRPr="00F71657" w:rsidRDefault="002D73DE" w:rsidP="00F716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 xml:space="preserve">2. Стоимость и требования, указанные в п. 1 настоящего постановления, распространяются </w:t>
      </w:r>
    </w:p>
    <w:p w:rsidR="002D73DE" w:rsidRPr="00F71657" w:rsidRDefault="002D73DE" w:rsidP="00F7165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12121"/>
          <w:spacing w:val="-4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>на</w:t>
      </w:r>
      <w:r w:rsidRPr="00F71657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смерти;</w:t>
      </w:r>
    </w:p>
    <w:p w:rsidR="002D73DE" w:rsidRPr="00F71657" w:rsidRDefault="002D73DE" w:rsidP="00F716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2D73DE" w:rsidRPr="00F71657" w:rsidRDefault="002D73DE" w:rsidP="00F7165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71657">
        <w:rPr>
          <w:sz w:val="16"/>
          <w:szCs w:val="16"/>
        </w:rPr>
        <w:t>3. Настоящее Постановление вступает в силу после его официального опубликования, и распространяется на правоотношения, возникшие с 01.02.2021 года.</w:t>
      </w:r>
    </w:p>
    <w:p w:rsidR="002D73DE" w:rsidRPr="00F71657" w:rsidRDefault="002D73DE" w:rsidP="00F71657">
      <w:pPr>
        <w:shd w:val="clear" w:color="auto" w:fill="FFFFFF"/>
        <w:tabs>
          <w:tab w:val="left" w:pos="168"/>
        </w:tabs>
        <w:rPr>
          <w:color w:val="212121"/>
          <w:spacing w:val="-1"/>
          <w:sz w:val="16"/>
          <w:szCs w:val="16"/>
          <w:lang w:eastAsia="ar-SA"/>
        </w:rPr>
      </w:pPr>
      <w:r w:rsidRPr="00F71657">
        <w:rPr>
          <w:color w:val="212121"/>
          <w:spacing w:val="-1"/>
          <w:sz w:val="16"/>
          <w:szCs w:val="16"/>
        </w:rPr>
        <w:t xml:space="preserve">Глава Нарвинского сельсовета                       С.С. Олейник                                                                                     </w:t>
      </w:r>
    </w:p>
    <w:p w:rsidR="002D73DE" w:rsidRPr="00F71657" w:rsidRDefault="002D73DE" w:rsidP="00F71657">
      <w:pPr>
        <w:jc w:val="center"/>
        <w:rPr>
          <w:sz w:val="16"/>
          <w:szCs w:val="16"/>
        </w:rPr>
      </w:pPr>
      <w:r w:rsidRPr="00F71657">
        <w:rPr>
          <w:color w:val="212121"/>
          <w:spacing w:val="-1"/>
          <w:sz w:val="16"/>
          <w:szCs w:val="16"/>
        </w:rPr>
        <w:t xml:space="preserve">      </w:t>
      </w:r>
      <w:r w:rsidRPr="00F71657">
        <w:rPr>
          <w:sz w:val="16"/>
          <w:szCs w:val="16"/>
        </w:rPr>
        <w:t xml:space="preserve">Стоимость услуг, предоставляемых согласно гарантированному </w:t>
      </w:r>
    </w:p>
    <w:p w:rsidR="002D73DE" w:rsidRPr="00F71657" w:rsidRDefault="002D73DE" w:rsidP="00F716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 xml:space="preserve">перечню услуг по погребению умерших пенсионеров, </w:t>
      </w:r>
      <w:r w:rsidRPr="00F71657">
        <w:rPr>
          <w:rFonts w:ascii="Times New Roman" w:hAnsi="Times New Roman" w:cs="Times New Roman"/>
          <w:color w:val="212121"/>
          <w:spacing w:val="-4"/>
          <w:sz w:val="16"/>
          <w:szCs w:val="16"/>
        </w:rPr>
        <w:t xml:space="preserve">не подлежавших обязательному социальному страхованию на случай временной нетрудоспособности и в связи с материнством на день смерти и </w:t>
      </w:r>
      <w:r w:rsidRPr="00F71657">
        <w:rPr>
          <w:rFonts w:ascii="Times New Roman" w:hAnsi="Times New Roman" w:cs="Times New Roman"/>
          <w:sz w:val="16"/>
          <w:szCs w:val="16"/>
        </w:rPr>
        <w:t xml:space="preserve">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 </w:t>
      </w:r>
    </w:p>
    <w:p w:rsidR="002D73DE" w:rsidRPr="00F71657" w:rsidRDefault="002D73DE" w:rsidP="00F71657">
      <w:pPr>
        <w:jc w:val="center"/>
        <w:rPr>
          <w:sz w:val="16"/>
          <w:szCs w:val="16"/>
        </w:rPr>
      </w:pPr>
      <w:r w:rsidRPr="00F71657">
        <w:rPr>
          <w:sz w:val="16"/>
          <w:szCs w:val="16"/>
        </w:rPr>
        <w:t xml:space="preserve">(с учетом районного коэффициента)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2D73DE" w:rsidRPr="00F71657" w:rsidTr="00F42706">
        <w:tc>
          <w:tcPr>
            <w:tcW w:w="828" w:type="dxa"/>
          </w:tcPr>
          <w:p w:rsidR="002D73DE" w:rsidRPr="00F71657" w:rsidRDefault="002D73DE" w:rsidP="00F42706">
            <w:pPr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№</w:t>
            </w:r>
          </w:p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п/п</w:t>
            </w:r>
          </w:p>
        </w:tc>
        <w:tc>
          <w:tcPr>
            <w:tcW w:w="5552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Наименование услуг</w:t>
            </w:r>
          </w:p>
        </w:tc>
        <w:tc>
          <w:tcPr>
            <w:tcW w:w="3191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Стоимость услуг по погребению, руб.</w:t>
            </w:r>
          </w:p>
        </w:tc>
      </w:tr>
      <w:tr w:rsidR="002D73DE" w:rsidRPr="00F71657" w:rsidTr="00F42706">
        <w:tc>
          <w:tcPr>
            <w:tcW w:w="828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1.</w:t>
            </w:r>
          </w:p>
        </w:tc>
        <w:tc>
          <w:tcPr>
            <w:tcW w:w="5552" w:type="dxa"/>
          </w:tcPr>
          <w:p w:rsidR="002D73DE" w:rsidRPr="00F71657" w:rsidRDefault="002D73DE" w:rsidP="00F42706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Оформление документов</w:t>
            </w:r>
          </w:p>
        </w:tc>
        <w:tc>
          <w:tcPr>
            <w:tcW w:w="3191" w:type="dxa"/>
          </w:tcPr>
          <w:p w:rsidR="002D73DE" w:rsidRPr="00F71657" w:rsidRDefault="002D73DE" w:rsidP="00F42706">
            <w:pPr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 xml:space="preserve"> бесплатно  </w:t>
            </w:r>
          </w:p>
        </w:tc>
      </w:tr>
      <w:tr w:rsidR="002D73DE" w:rsidRPr="00F71657" w:rsidTr="00F42706">
        <w:tc>
          <w:tcPr>
            <w:tcW w:w="828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2.</w:t>
            </w:r>
          </w:p>
        </w:tc>
        <w:tc>
          <w:tcPr>
            <w:tcW w:w="5552" w:type="dxa"/>
          </w:tcPr>
          <w:p w:rsidR="002D73DE" w:rsidRPr="00F71657" w:rsidRDefault="002D73DE" w:rsidP="00F42706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pacing w:val="-11"/>
                <w:sz w:val="16"/>
                <w:szCs w:val="16"/>
              </w:rPr>
              <w:t xml:space="preserve">Предоставление и доставка гроба и других предметов, </w:t>
            </w:r>
            <w:r w:rsidRPr="00F71657">
              <w:rPr>
                <w:sz w:val="16"/>
                <w:szCs w:val="16"/>
              </w:rPr>
              <w:t>необходимых для погребения</w:t>
            </w:r>
          </w:p>
        </w:tc>
        <w:tc>
          <w:tcPr>
            <w:tcW w:w="3191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 xml:space="preserve">3301,15   </w:t>
            </w:r>
          </w:p>
        </w:tc>
      </w:tr>
      <w:tr w:rsidR="002D73DE" w:rsidRPr="00F71657" w:rsidTr="00F42706">
        <w:tc>
          <w:tcPr>
            <w:tcW w:w="828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3.</w:t>
            </w:r>
          </w:p>
        </w:tc>
        <w:tc>
          <w:tcPr>
            <w:tcW w:w="5552" w:type="dxa"/>
          </w:tcPr>
          <w:p w:rsidR="002D73DE" w:rsidRPr="00F71657" w:rsidRDefault="002D73DE" w:rsidP="00F42706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pacing w:val="-11"/>
                <w:sz w:val="16"/>
                <w:szCs w:val="16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 xml:space="preserve"> 1053,15  </w:t>
            </w:r>
          </w:p>
        </w:tc>
      </w:tr>
      <w:tr w:rsidR="002D73DE" w:rsidRPr="00F71657" w:rsidTr="00F42706">
        <w:tc>
          <w:tcPr>
            <w:tcW w:w="828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4.</w:t>
            </w:r>
          </w:p>
        </w:tc>
        <w:tc>
          <w:tcPr>
            <w:tcW w:w="5552" w:type="dxa"/>
          </w:tcPr>
          <w:p w:rsidR="002D73DE" w:rsidRPr="00F71657" w:rsidRDefault="002D73DE" w:rsidP="00F42706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 xml:space="preserve">Погребение </w:t>
            </w:r>
          </w:p>
        </w:tc>
        <w:tc>
          <w:tcPr>
            <w:tcW w:w="3191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 xml:space="preserve">3355,68   </w:t>
            </w:r>
          </w:p>
        </w:tc>
      </w:tr>
      <w:tr w:rsidR="002D73DE" w:rsidRPr="00F71657" w:rsidTr="00F42706">
        <w:tc>
          <w:tcPr>
            <w:tcW w:w="828" w:type="dxa"/>
          </w:tcPr>
          <w:p w:rsidR="002D73DE" w:rsidRPr="00F71657" w:rsidRDefault="002D73DE" w:rsidP="00F42706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5552" w:type="dxa"/>
          </w:tcPr>
          <w:p w:rsidR="002D73DE" w:rsidRPr="00F71657" w:rsidRDefault="002D73DE" w:rsidP="00F42706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Стоимость услуг по погребению, всего</w:t>
            </w:r>
          </w:p>
        </w:tc>
        <w:tc>
          <w:tcPr>
            <w:tcW w:w="3191" w:type="dxa"/>
          </w:tcPr>
          <w:p w:rsidR="002D73DE" w:rsidRPr="00F71657" w:rsidRDefault="002D73DE" w:rsidP="00F42706">
            <w:pPr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color w:val="212121"/>
                <w:spacing w:val="-4"/>
                <w:sz w:val="16"/>
                <w:szCs w:val="16"/>
              </w:rPr>
              <w:t xml:space="preserve">7709,98 </w:t>
            </w:r>
          </w:p>
        </w:tc>
      </w:tr>
    </w:tbl>
    <w:p w:rsidR="002D73DE" w:rsidRPr="00F71657" w:rsidRDefault="002D73DE" w:rsidP="00F716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>Требования к качеству предоставляемых услуг</w:t>
      </w:r>
    </w:p>
    <w:p w:rsidR="002D73DE" w:rsidRPr="00F71657" w:rsidRDefault="002D73DE" w:rsidP="00F716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>по погребению, оказание которых гарантируется</w:t>
      </w:r>
    </w:p>
    <w:p w:rsidR="002D73DE" w:rsidRPr="00F71657" w:rsidRDefault="002D73DE" w:rsidP="00F716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71657">
        <w:rPr>
          <w:rFonts w:ascii="Times New Roman" w:hAnsi="Times New Roman" w:cs="Times New Roman"/>
          <w:sz w:val="16"/>
          <w:szCs w:val="16"/>
        </w:rPr>
        <w:t>государством на безвозмездной основе</w:t>
      </w:r>
    </w:p>
    <w:p w:rsidR="002D73DE" w:rsidRPr="00F71657" w:rsidRDefault="002D73DE" w:rsidP="00F71657">
      <w:pPr>
        <w:jc w:val="both"/>
        <w:rPr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3240"/>
        <w:gridCol w:w="7380"/>
      </w:tblGrid>
      <w:tr w:rsidR="002D73DE" w:rsidRPr="00F71657" w:rsidTr="00F71657">
        <w:tc>
          <w:tcPr>
            <w:tcW w:w="468" w:type="dxa"/>
          </w:tcPr>
          <w:p w:rsidR="002D73DE" w:rsidRPr="00F71657" w:rsidRDefault="002D73DE" w:rsidP="00F71657">
            <w:pPr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№</w:t>
            </w:r>
          </w:p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п/п</w:t>
            </w:r>
          </w:p>
        </w:tc>
        <w:tc>
          <w:tcPr>
            <w:tcW w:w="3240" w:type="dxa"/>
          </w:tcPr>
          <w:p w:rsidR="002D73DE" w:rsidRPr="00F71657" w:rsidRDefault="002D73DE" w:rsidP="00F716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657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услуг, гарантированных  </w:t>
            </w:r>
            <w:r w:rsidRPr="00F71657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государством на безвозмездной основе</w:t>
            </w:r>
          </w:p>
        </w:tc>
        <w:tc>
          <w:tcPr>
            <w:tcW w:w="7380" w:type="dxa"/>
          </w:tcPr>
          <w:p w:rsidR="002D73DE" w:rsidRPr="00F71657" w:rsidRDefault="002D73DE" w:rsidP="00F71657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Требование к качеству        </w:t>
            </w:r>
            <w:r w:rsidRPr="00F71657">
              <w:rPr>
                <w:sz w:val="16"/>
                <w:szCs w:val="16"/>
              </w:rPr>
              <w:t>предоставляемых услуг</w:t>
            </w:r>
          </w:p>
        </w:tc>
      </w:tr>
      <w:tr w:rsidR="002D73DE" w:rsidRPr="00F71657" w:rsidTr="00F71657">
        <w:tc>
          <w:tcPr>
            <w:tcW w:w="468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2</w:t>
            </w:r>
          </w:p>
        </w:tc>
        <w:tc>
          <w:tcPr>
            <w:tcW w:w="7380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3</w:t>
            </w:r>
          </w:p>
        </w:tc>
      </w:tr>
      <w:tr w:rsidR="002D73DE" w:rsidRPr="00F71657" w:rsidTr="00F71657">
        <w:tc>
          <w:tcPr>
            <w:tcW w:w="468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</w:tcPr>
          <w:p w:rsidR="002D73DE" w:rsidRPr="00F71657" w:rsidRDefault="002D73DE" w:rsidP="00F71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657">
              <w:rPr>
                <w:rFonts w:ascii="Times New Roman" w:hAnsi="Times New Roman" w:cs="Times New Roman"/>
                <w:sz w:val="16"/>
                <w:szCs w:val="16"/>
              </w:rPr>
              <w:t xml:space="preserve"> Оформление документов,          </w:t>
            </w:r>
            <w:r w:rsidRPr="00F71657">
              <w:rPr>
                <w:rFonts w:ascii="Times New Roman" w:hAnsi="Times New Roman" w:cs="Times New Roman"/>
                <w:sz w:val="16"/>
                <w:szCs w:val="16"/>
              </w:rPr>
              <w:br/>
              <w:t>необходимых для погребения</w:t>
            </w:r>
          </w:p>
        </w:tc>
        <w:tc>
          <w:tcPr>
            <w:tcW w:w="7380" w:type="dxa"/>
          </w:tcPr>
          <w:p w:rsidR="002D73DE" w:rsidRPr="00F71657" w:rsidRDefault="002D73DE" w:rsidP="00F71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657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медицинского заключения о смерти, свидетельства о смерти,      </w:t>
            </w:r>
            <w:r w:rsidRPr="00F71657">
              <w:rPr>
                <w:rFonts w:ascii="Times New Roman" w:hAnsi="Times New Roman" w:cs="Times New Roman"/>
                <w:sz w:val="16"/>
                <w:szCs w:val="16"/>
              </w:rPr>
              <w:br/>
              <w:t>справки для получения пособия.</w:t>
            </w:r>
          </w:p>
        </w:tc>
      </w:tr>
      <w:tr w:rsidR="002D73DE" w:rsidRPr="00F71657" w:rsidTr="00F71657">
        <w:tc>
          <w:tcPr>
            <w:tcW w:w="468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2</w:t>
            </w:r>
          </w:p>
        </w:tc>
        <w:tc>
          <w:tcPr>
            <w:tcW w:w="3240" w:type="dxa"/>
          </w:tcPr>
          <w:p w:rsidR="002D73DE" w:rsidRPr="00F71657" w:rsidRDefault="002D73DE" w:rsidP="00F71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657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и доставка гроба и других предметов, необходимых для погребения </w:t>
            </w:r>
          </w:p>
        </w:tc>
        <w:tc>
          <w:tcPr>
            <w:tcW w:w="7380" w:type="dxa"/>
          </w:tcPr>
          <w:p w:rsidR="002D73DE" w:rsidRPr="00F71657" w:rsidRDefault="002D73DE" w:rsidP="00F71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657">
              <w:rPr>
                <w:rFonts w:ascii="Times New Roman" w:hAnsi="Times New Roman" w:cs="Times New Roman"/>
                <w:sz w:val="16"/>
                <w:szCs w:val="16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морг.</w:t>
            </w:r>
          </w:p>
        </w:tc>
      </w:tr>
      <w:tr w:rsidR="002D73DE" w:rsidRPr="00F71657" w:rsidTr="00F71657">
        <w:tc>
          <w:tcPr>
            <w:tcW w:w="468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3</w:t>
            </w:r>
          </w:p>
        </w:tc>
        <w:tc>
          <w:tcPr>
            <w:tcW w:w="3240" w:type="dxa"/>
          </w:tcPr>
          <w:p w:rsidR="002D73DE" w:rsidRPr="00F71657" w:rsidRDefault="002D73DE" w:rsidP="00F71657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 xml:space="preserve"> Перевозка тела         </w:t>
            </w:r>
            <w:r w:rsidRPr="00F71657">
              <w:rPr>
                <w:sz w:val="16"/>
                <w:szCs w:val="16"/>
              </w:rPr>
              <w:br/>
              <w:t>(останков) умершего на кладбище</w:t>
            </w:r>
          </w:p>
        </w:tc>
        <w:tc>
          <w:tcPr>
            <w:tcW w:w="7380" w:type="dxa"/>
          </w:tcPr>
          <w:p w:rsidR="002D73DE" w:rsidRPr="00F71657" w:rsidRDefault="002D73DE" w:rsidP="00F716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657">
              <w:rPr>
                <w:rFonts w:ascii="Times New Roman" w:hAnsi="Times New Roman" w:cs="Times New Roman"/>
                <w:sz w:val="16"/>
                <w:szCs w:val="16"/>
              </w:rPr>
              <w:t>Предоставление специализированного автотранспорта  для перевозки гроба с телом (останками) умершего на кладбище.</w:t>
            </w:r>
          </w:p>
        </w:tc>
      </w:tr>
      <w:tr w:rsidR="002D73DE" w:rsidRPr="00F71657" w:rsidTr="00F71657">
        <w:tc>
          <w:tcPr>
            <w:tcW w:w="468" w:type="dxa"/>
          </w:tcPr>
          <w:p w:rsidR="002D73DE" w:rsidRPr="00F71657" w:rsidRDefault="002D73DE" w:rsidP="00F71657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4</w:t>
            </w:r>
          </w:p>
        </w:tc>
        <w:tc>
          <w:tcPr>
            <w:tcW w:w="3240" w:type="dxa"/>
          </w:tcPr>
          <w:p w:rsidR="002D73DE" w:rsidRPr="00F71657" w:rsidRDefault="002D73DE" w:rsidP="00F71657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Погребение</w:t>
            </w:r>
          </w:p>
        </w:tc>
        <w:tc>
          <w:tcPr>
            <w:tcW w:w="7380" w:type="dxa"/>
          </w:tcPr>
          <w:p w:rsidR="002D73DE" w:rsidRPr="00F71657" w:rsidRDefault="002D73DE" w:rsidP="00F71657">
            <w:pPr>
              <w:suppressAutoHyphens/>
              <w:rPr>
                <w:sz w:val="16"/>
                <w:szCs w:val="16"/>
                <w:lang w:eastAsia="ar-SA"/>
              </w:rPr>
            </w:pPr>
            <w:r w:rsidRPr="00F71657">
              <w:rPr>
                <w:sz w:val="16"/>
                <w:szCs w:val="16"/>
              </w:rPr>
              <w:t>Изгото</w:t>
            </w:r>
            <w:r>
              <w:rPr>
                <w:sz w:val="16"/>
                <w:szCs w:val="16"/>
              </w:rPr>
              <w:t xml:space="preserve">вление могилы вручную на       </w:t>
            </w:r>
            <w:r w:rsidRPr="00F71657">
              <w:rPr>
                <w:sz w:val="16"/>
                <w:szCs w:val="16"/>
              </w:rPr>
              <w:t>планов</w:t>
            </w:r>
            <w:r>
              <w:rPr>
                <w:sz w:val="16"/>
                <w:szCs w:val="16"/>
              </w:rPr>
              <w:t xml:space="preserve">ом участке в соответствии с    </w:t>
            </w:r>
            <w:r w:rsidRPr="00F71657">
              <w:rPr>
                <w:sz w:val="16"/>
                <w:szCs w:val="16"/>
              </w:rPr>
              <w:t>планир</w:t>
            </w:r>
            <w:r>
              <w:rPr>
                <w:sz w:val="16"/>
                <w:szCs w:val="16"/>
              </w:rPr>
              <w:t xml:space="preserve">овкой кладбища, перенос тела   </w:t>
            </w:r>
            <w:r w:rsidRPr="00F71657">
              <w:rPr>
                <w:sz w:val="16"/>
                <w:szCs w:val="16"/>
              </w:rPr>
              <w:t>умерше</w:t>
            </w:r>
            <w:r>
              <w:rPr>
                <w:sz w:val="16"/>
                <w:szCs w:val="16"/>
              </w:rPr>
              <w:t xml:space="preserve">го к месту захоронения,        </w:t>
            </w:r>
            <w:r w:rsidRPr="00F71657">
              <w:rPr>
                <w:sz w:val="16"/>
                <w:szCs w:val="16"/>
              </w:rPr>
              <w:t>захоронение, оформление надмогильного холма.</w:t>
            </w:r>
          </w:p>
        </w:tc>
      </w:tr>
    </w:tbl>
    <w:p w:rsidR="002D73DE" w:rsidRPr="00F71657" w:rsidRDefault="002D73DE" w:rsidP="00F71657">
      <w:pPr>
        <w:ind w:left="142"/>
        <w:jc w:val="center"/>
        <w:rPr>
          <w:sz w:val="16"/>
          <w:szCs w:val="16"/>
        </w:rPr>
      </w:pPr>
      <w:r w:rsidRPr="00F71657">
        <w:rPr>
          <w:sz w:val="16"/>
          <w:szCs w:val="16"/>
        </w:rPr>
        <w:t>НАРВИНСКИЙ СЕЛЬСКИЙ СОВЕТ ДЕПУТАТОВ</w:t>
      </w:r>
      <w:r w:rsidRPr="00F71657">
        <w:rPr>
          <w:sz w:val="16"/>
          <w:szCs w:val="16"/>
        </w:rPr>
        <w:br/>
        <w:t>МАНСКОГО РАЙОНА КРАСНОЯРСКОГО КРАЯ</w:t>
      </w:r>
    </w:p>
    <w:p w:rsidR="002D73DE" w:rsidRPr="00F71657" w:rsidRDefault="002D73DE" w:rsidP="00F71657">
      <w:pPr>
        <w:ind w:firstLine="709"/>
        <w:jc w:val="center"/>
        <w:rPr>
          <w:b/>
          <w:sz w:val="16"/>
          <w:szCs w:val="16"/>
        </w:rPr>
      </w:pPr>
      <w:r w:rsidRPr="00F71657">
        <w:rPr>
          <w:sz w:val="16"/>
          <w:szCs w:val="16"/>
        </w:rPr>
        <w:t>РЕШЕНИЕ</w:t>
      </w:r>
    </w:p>
    <w:p w:rsidR="002D73DE" w:rsidRPr="00F71657" w:rsidRDefault="002D73DE" w:rsidP="00F71657">
      <w:pPr>
        <w:jc w:val="center"/>
        <w:rPr>
          <w:sz w:val="16"/>
          <w:szCs w:val="16"/>
        </w:rPr>
      </w:pPr>
      <w:r w:rsidRPr="00F71657">
        <w:rPr>
          <w:sz w:val="16"/>
          <w:szCs w:val="16"/>
        </w:rPr>
        <w:t>29.01.2021г                                    с. Нарва                                            № 2/2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F71657">
        <w:rPr>
          <w:sz w:val="16"/>
          <w:szCs w:val="16"/>
        </w:rPr>
        <w:t>О внесении изменений в решение Нарвинского сельского Совета депутатов от 10.03.2017г № 1 «О нормативах формирования расходов на оплату 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71657">
        <w:rPr>
          <w:sz w:val="16"/>
          <w:szCs w:val="16"/>
        </w:rPr>
        <w:t xml:space="preserve">        На основании п.2 статьи 136 Бюджетного кодекса Российской Федерации, постановления Правительства Красноярского края от 16.12.2016  № 656-п «О внесении изменений в постановление Совета администрации Красноярского края от 29.12.2017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(в редакции от 02.10.2020 № 713-п), руководствуясь Уставом Нарвинского сельсовета Нарвинский сельский Совет депутатов РЕШИЛ: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F71657">
        <w:rPr>
          <w:sz w:val="16"/>
          <w:szCs w:val="16"/>
        </w:rPr>
        <w:t>1. Внести изменения в решение от 10.03.2017г № 1 «О нормативах формирования расходов на оплату  труда депутатов, выборных должностных лиц местного самоуправления, осуществляющих свои полномочия  на постоянной основе, и муниципальных служащих»: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F71657">
        <w:rPr>
          <w:sz w:val="16"/>
          <w:szCs w:val="16"/>
        </w:rPr>
        <w:t>1.1. пункт 2 Приложения 1 к Акту изложить в следующей редакции: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F71657">
        <w:rPr>
          <w:sz w:val="16"/>
          <w:szCs w:val="16"/>
        </w:rPr>
        <w:t>«2. Размер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условиями».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F71657">
        <w:rPr>
          <w:sz w:val="16"/>
          <w:szCs w:val="16"/>
        </w:rPr>
        <w:t>2. Решение вступает в силу после официального опубликования в информационном бюллетене «Ведомости Манского района».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r w:rsidRPr="00F71657">
        <w:rPr>
          <w:sz w:val="16"/>
          <w:szCs w:val="16"/>
        </w:rPr>
        <w:t>3. Контроль за исполнением настоящего решения возложить на главу  Нарвинского сельсовета.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71657">
        <w:rPr>
          <w:sz w:val="16"/>
          <w:szCs w:val="16"/>
        </w:rPr>
        <w:t>Председатель Нарвинского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71657">
        <w:rPr>
          <w:sz w:val="16"/>
          <w:szCs w:val="16"/>
        </w:rPr>
        <w:t>сельского Совета депутатов                                       В.В. Абалмасов</w:t>
      </w:r>
    </w:p>
    <w:p w:rsidR="002D73DE" w:rsidRPr="00F71657" w:rsidRDefault="002D73DE" w:rsidP="00F7165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71657">
        <w:rPr>
          <w:sz w:val="16"/>
          <w:szCs w:val="16"/>
        </w:rPr>
        <w:t xml:space="preserve">Глава Нарвинского сельсовета                                  С.С. Олейник </w:t>
      </w:r>
    </w:p>
    <w:p w:rsidR="002D73DE" w:rsidRPr="002E770E" w:rsidRDefault="002D73DE">
      <w:pPr>
        <w:rPr>
          <w:sz w:val="16"/>
          <w:szCs w:val="16"/>
        </w:rPr>
      </w:pPr>
    </w:p>
    <w:sectPr w:rsidR="002D73DE" w:rsidRPr="002E770E" w:rsidSect="009005AC">
      <w:footerReference w:type="even" r:id="rId6"/>
      <w:footerReference w:type="default" r:id="rId7"/>
      <w:pgSz w:w="11906" w:h="16838" w:code="9"/>
      <w:pgMar w:top="284" w:right="567" w:bottom="284" w:left="567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DE" w:rsidRDefault="002D73DE" w:rsidP="009E0056">
      <w:r>
        <w:separator/>
      </w:r>
    </w:p>
  </w:endnote>
  <w:endnote w:type="continuationSeparator" w:id="0">
    <w:p w:rsidR="002D73DE" w:rsidRDefault="002D73DE" w:rsidP="009E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E" w:rsidRDefault="002D73DE" w:rsidP="002E7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73DE" w:rsidRDefault="002D73DE" w:rsidP="002E77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3DE" w:rsidRDefault="002D73DE" w:rsidP="002E77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2D73DE" w:rsidRDefault="002D73DE" w:rsidP="002E77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DE" w:rsidRDefault="002D73DE" w:rsidP="009E0056">
      <w:r>
        <w:separator/>
      </w:r>
    </w:p>
  </w:footnote>
  <w:footnote w:type="continuationSeparator" w:id="0">
    <w:p w:rsidR="002D73DE" w:rsidRDefault="002D73DE" w:rsidP="009E0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70E"/>
    <w:rsid w:val="00034AD6"/>
    <w:rsid w:val="001D21F6"/>
    <w:rsid w:val="002D6DAE"/>
    <w:rsid w:val="002D73DE"/>
    <w:rsid w:val="002E770E"/>
    <w:rsid w:val="00342E3A"/>
    <w:rsid w:val="004E5B2C"/>
    <w:rsid w:val="007B7A53"/>
    <w:rsid w:val="00893CA2"/>
    <w:rsid w:val="008E6505"/>
    <w:rsid w:val="008F2525"/>
    <w:rsid w:val="009005AC"/>
    <w:rsid w:val="009E0056"/>
    <w:rsid w:val="00A2109D"/>
    <w:rsid w:val="00F42706"/>
    <w:rsid w:val="00F7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E770E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770E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2E77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70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E770E"/>
    <w:rPr>
      <w:rFonts w:cs="Times New Roman"/>
    </w:rPr>
  </w:style>
  <w:style w:type="table" w:styleId="TableGrid">
    <w:name w:val="Table Grid"/>
    <w:basedOn w:val="TableNormal"/>
    <w:uiPriority w:val="99"/>
    <w:rsid w:val="002E77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7165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11</Pages>
  <Words>8777</Words>
  <Characters>-32766</Characters>
  <Application>Microsoft Office Outlook</Application>
  <DocSecurity>0</DocSecurity>
  <Lines>0</Lines>
  <Paragraphs>0</Paragraphs>
  <ScaleCrop>false</ScaleCrop>
  <Company>УФК по Красноярскому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Egor</cp:lastModifiedBy>
  <cp:revision>4</cp:revision>
  <dcterms:created xsi:type="dcterms:W3CDTF">2021-02-04T03:58:00Z</dcterms:created>
  <dcterms:modified xsi:type="dcterms:W3CDTF">2021-02-04T05:28:00Z</dcterms:modified>
</cp:coreProperties>
</file>