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C9" w:rsidRPr="00E85AE7" w:rsidRDefault="00CD22C9" w:rsidP="00E85AE7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НАРВИНСКИЙ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CD22C9" w:rsidRPr="00E85AE7" w:rsidRDefault="00CD22C9" w:rsidP="00AF692C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</w:t>
      </w:r>
      <w:r w:rsidRPr="00E85AE7">
        <w:rPr>
          <w:rFonts w:ascii="Arial" w:hAnsi="Arial" w:cs="Arial"/>
          <w:sz w:val="24"/>
          <w:szCs w:val="24"/>
          <w:lang w:eastAsia="ru-RU"/>
        </w:rPr>
        <w:t>НСКОГО РАЙОНА</w:t>
      </w:r>
      <w:r>
        <w:rPr>
          <w:rFonts w:ascii="Arial" w:hAnsi="Arial" w:cs="Arial"/>
          <w:color w:val="322C20"/>
          <w:sz w:val="24"/>
          <w:szCs w:val="24"/>
          <w:lang w:eastAsia="ru-RU"/>
        </w:rPr>
        <w:t xml:space="preserve"> </w:t>
      </w:r>
      <w:r w:rsidRPr="00E85AE7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CD22C9" w:rsidRPr="00E85AE7" w:rsidRDefault="00CD22C9" w:rsidP="00E85AE7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CD22C9" w:rsidRPr="00E85AE7" w:rsidRDefault="00CD22C9" w:rsidP="00E85AE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08.09.</w:t>
      </w:r>
      <w:r w:rsidRPr="00E85AE7">
        <w:rPr>
          <w:rFonts w:ascii="Arial" w:hAnsi="Arial" w:cs="Arial"/>
          <w:sz w:val="24"/>
          <w:szCs w:val="24"/>
          <w:lang w:eastAsia="ru-RU"/>
        </w:rPr>
        <w:t>2021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Pr="00E85AE7">
        <w:rPr>
          <w:rFonts w:ascii="Arial" w:hAnsi="Arial" w:cs="Arial"/>
          <w:sz w:val="24"/>
          <w:szCs w:val="24"/>
          <w:lang w:eastAsia="ru-RU"/>
        </w:rPr>
        <w:t>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      </w:t>
      </w:r>
      <w:r w:rsidRPr="00E85AE7">
        <w:rPr>
          <w:rFonts w:ascii="Arial" w:hAnsi="Arial" w:cs="Arial"/>
          <w:sz w:val="24"/>
          <w:szCs w:val="24"/>
          <w:lang w:eastAsia="ru-RU"/>
        </w:rPr>
        <w:t> </w:t>
      </w:r>
      <w:r>
        <w:rPr>
          <w:rFonts w:ascii="Arial" w:hAnsi="Arial" w:cs="Arial"/>
          <w:sz w:val="24"/>
          <w:szCs w:val="24"/>
          <w:lang w:eastAsia="ru-RU"/>
        </w:rPr>
        <w:t xml:space="preserve">        с. Нарва </w:t>
      </w:r>
      <w:r w:rsidRPr="00E85AE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85AE7">
        <w:rPr>
          <w:rFonts w:ascii="Arial" w:hAnsi="Arial" w:cs="Arial"/>
          <w:sz w:val="24"/>
          <w:szCs w:val="24"/>
          <w:lang w:eastAsia="ru-RU"/>
        </w:rPr>
        <w:t> №</w:t>
      </w:r>
      <w:r>
        <w:rPr>
          <w:rFonts w:ascii="Arial" w:hAnsi="Arial" w:cs="Arial"/>
          <w:sz w:val="24"/>
          <w:szCs w:val="24"/>
          <w:lang w:eastAsia="ru-RU"/>
        </w:rPr>
        <w:t xml:space="preserve"> 5-11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 </w:t>
      </w:r>
    </w:p>
    <w:p w:rsidR="00CD22C9" w:rsidRDefault="00CD22C9" w:rsidP="00E85AE7">
      <w:pPr>
        <w:pStyle w:val="NoSpacing"/>
        <w:rPr>
          <w:rFonts w:ascii="Arial" w:hAnsi="Arial" w:cs="Arial"/>
          <w:sz w:val="24"/>
          <w:szCs w:val="24"/>
          <w:lang w:eastAsia="ru-RU"/>
        </w:rPr>
      </w:pP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Об утверждении Порядка определения территории, части территории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сельсовета, предназначенной для реализации инициативных проектов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E85AE7">
        <w:rPr>
          <w:rFonts w:ascii="Arial" w:hAnsi="Arial" w:cs="Arial"/>
          <w:sz w:val="24"/>
          <w:szCs w:val="24"/>
          <w:lang w:eastAsia="ru-RU"/>
        </w:rPr>
        <w:t>В соответствии со статьей 26.1 Федерального закона от 06.10.2003 № 131-ФЗ «Об общих принципах организации местного с</w:t>
      </w:r>
      <w:r>
        <w:rPr>
          <w:rFonts w:ascii="Arial" w:hAnsi="Arial" w:cs="Arial"/>
          <w:sz w:val="24"/>
          <w:szCs w:val="24"/>
          <w:lang w:eastAsia="ru-RU"/>
        </w:rPr>
        <w:t>амоуправления», руководствуясь Уставом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сельсовета, </w:t>
      </w:r>
      <w:r>
        <w:rPr>
          <w:rFonts w:ascii="Arial" w:hAnsi="Arial" w:cs="Arial"/>
          <w:sz w:val="24"/>
          <w:szCs w:val="24"/>
          <w:lang w:eastAsia="ru-RU"/>
        </w:rPr>
        <w:t xml:space="preserve">Нарвинский сельский Совет депутатов 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РЕШИЛ: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CD22C9" w:rsidRPr="00AF692C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AF692C">
        <w:rPr>
          <w:rFonts w:ascii="Arial" w:hAnsi="Arial" w:cs="Arial"/>
          <w:sz w:val="24"/>
          <w:szCs w:val="24"/>
          <w:lang w:eastAsia="ru-RU"/>
        </w:rPr>
        <w:t>1.Порядок определения территории, части территории Нарвинского сельсовета, предназначенной для реализации инициативных проектов, согласно приложению.</w:t>
      </w:r>
    </w:p>
    <w:p w:rsidR="00CD22C9" w:rsidRPr="00AF692C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AF692C">
        <w:rPr>
          <w:rFonts w:ascii="Arial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 информационном бюллетене «Ведомости Манского района»,  и подлежит размещению в сети Интернет на официальном сайте  Нарвинского сельсовета.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Председатель Нарвинского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Совета депутатов                                         В.В. Абалмасов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  С.С. Олейник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2C9" w:rsidRPr="00E85AE7" w:rsidRDefault="00CD22C9" w:rsidP="00E85AE7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D22C9" w:rsidRPr="00E85AE7" w:rsidRDefault="00CD22C9" w:rsidP="00E85AE7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к решению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</w:p>
    <w:p w:rsidR="00CD22C9" w:rsidRPr="00E85AE7" w:rsidRDefault="00CD22C9" w:rsidP="00E85AE7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сельского Совета депутатов</w:t>
      </w:r>
    </w:p>
    <w:p w:rsidR="00CD22C9" w:rsidRDefault="00CD22C9" w:rsidP="00E85AE7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от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08.09.</w:t>
      </w:r>
      <w:r w:rsidRPr="00E85AE7">
        <w:rPr>
          <w:rFonts w:ascii="Arial" w:hAnsi="Arial" w:cs="Arial"/>
          <w:sz w:val="24"/>
          <w:szCs w:val="24"/>
          <w:lang w:eastAsia="ru-RU"/>
        </w:rPr>
        <w:t>2021 №</w:t>
      </w:r>
      <w:r>
        <w:rPr>
          <w:rFonts w:ascii="Arial" w:hAnsi="Arial" w:cs="Arial"/>
          <w:sz w:val="24"/>
          <w:szCs w:val="24"/>
          <w:lang w:eastAsia="ru-RU"/>
        </w:rPr>
        <w:t xml:space="preserve"> 5-11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CD22C9" w:rsidRPr="00E85AE7" w:rsidRDefault="00CD22C9" w:rsidP="00E85AE7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определения территории или части территории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сельсовета, предназначенной для реализации инициативных проектов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1.Общие положения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 (далее – территория), на которой могут реализовываться инициативные проекты.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1.2. Для целей настоящего Порядка инициативный проект - проект, внесенный в администрацию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(далее – инициативный проект);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2) органы территориального общественного самоуправления;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3) товарищества собственников жилья.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1.5. Инициативные проекты могут реализовываться в границах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в пределах следующих территорий проживания граждан: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2) группы жилых домов;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3) жилого микрорайона;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4) сельского населенного пункта, не являющегося поселением;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5) иных территорий проживания граждан.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AF692C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AF692C">
        <w:rPr>
          <w:rFonts w:ascii="Arial" w:hAnsi="Arial" w:cs="Arial"/>
          <w:sz w:val="24"/>
          <w:szCs w:val="24"/>
          <w:lang w:eastAsia="ru-RU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2.1. Для установления территории, на которой будут реализовываться инициативные проекты, инициатор проекта обращается в администрацию</w:t>
      </w:r>
      <w:r>
        <w:rPr>
          <w:rFonts w:ascii="Arial" w:hAnsi="Arial" w:cs="Arial"/>
          <w:sz w:val="24"/>
          <w:szCs w:val="24"/>
          <w:lang w:eastAsia="ru-RU"/>
        </w:rPr>
        <w:t xml:space="preserve"> 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с заявлением об определении территории, на которой планирует реализовывать инициативный проект с описанием ее границ.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2.2. Заявление об определении территории, на которой планируется реализовывать инициативный проект подписывается инициаторами проекта.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1) краткое описание инициативного проекта;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2) копию протокола собрания инициативной группы о принятии решения о внесении в администрацию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2.4. Администрация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в течение 15 календарный дней со дня поступления заявления принимает решение: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1) территория выходит за пределы территории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5) реализация инициативного проекта на запрашиваемой территории противоречит нормам действующего законодательства.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2.7. При установлении случаев, указанных в части 2.5. настоящего Порядка, администрация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вправе предложить инициаторам проекта иную территорию для реализации инициативного проекта.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 соответствующего решения.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AF692C">
        <w:rPr>
          <w:rFonts w:ascii="Arial" w:hAnsi="Arial" w:cs="Arial"/>
          <w:sz w:val="24"/>
          <w:szCs w:val="24"/>
          <w:lang w:eastAsia="ru-RU"/>
        </w:rPr>
        <w:t>3. Заключительные положения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 xml:space="preserve">3.1. Решение администрации </w:t>
      </w:r>
      <w:r>
        <w:rPr>
          <w:rFonts w:ascii="Arial" w:hAnsi="Arial" w:cs="Arial"/>
          <w:sz w:val="24"/>
          <w:szCs w:val="24"/>
          <w:lang w:eastAsia="ru-RU"/>
        </w:rPr>
        <w:t>Нарвинского</w:t>
      </w:r>
      <w:r w:rsidRPr="00E85AE7">
        <w:rPr>
          <w:rFonts w:ascii="Arial" w:hAnsi="Arial" w:cs="Arial"/>
          <w:sz w:val="24"/>
          <w:szCs w:val="24"/>
          <w:lang w:eastAsia="ru-RU"/>
        </w:rPr>
        <w:t xml:space="preserve"> сельсовета 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E85AE7">
        <w:rPr>
          <w:rFonts w:ascii="Arial" w:hAnsi="Arial" w:cs="Arial"/>
          <w:sz w:val="24"/>
          <w:szCs w:val="24"/>
          <w:lang w:eastAsia="ru-RU"/>
        </w:rPr>
        <w:t> </w:t>
      </w: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2C9" w:rsidRPr="00E85AE7" w:rsidRDefault="00CD22C9" w:rsidP="00E85AE7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D22C9" w:rsidRPr="00E85AE7" w:rsidSect="00A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8DB"/>
    <w:multiLevelType w:val="multilevel"/>
    <w:tmpl w:val="0188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8F396A"/>
    <w:multiLevelType w:val="multilevel"/>
    <w:tmpl w:val="9EBC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124AE"/>
    <w:multiLevelType w:val="multilevel"/>
    <w:tmpl w:val="DECE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475"/>
    <w:rsid w:val="0012591C"/>
    <w:rsid w:val="002C1658"/>
    <w:rsid w:val="00471BA3"/>
    <w:rsid w:val="004E5D3B"/>
    <w:rsid w:val="006E4C74"/>
    <w:rsid w:val="007A6C52"/>
    <w:rsid w:val="00961103"/>
    <w:rsid w:val="00A95475"/>
    <w:rsid w:val="00A97ED0"/>
    <w:rsid w:val="00AF692C"/>
    <w:rsid w:val="00C670DB"/>
    <w:rsid w:val="00CD22C9"/>
    <w:rsid w:val="00E85AE7"/>
    <w:rsid w:val="00F164E9"/>
    <w:rsid w:val="00F5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5A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870</Words>
  <Characters>4962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Egor</cp:lastModifiedBy>
  <cp:revision>9</cp:revision>
  <dcterms:created xsi:type="dcterms:W3CDTF">2021-07-01T08:46:00Z</dcterms:created>
  <dcterms:modified xsi:type="dcterms:W3CDTF">2021-09-21T03:14:00Z</dcterms:modified>
</cp:coreProperties>
</file>