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14AF">
        <w:rPr>
          <w:rFonts w:ascii="Arial" w:hAnsi="Arial" w:cs="Arial"/>
          <w:sz w:val="24"/>
          <w:szCs w:val="24"/>
        </w:rPr>
        <w:t>НАРВИНСКИЙ СЕЛЬСКИЙ СОВЕТ ДЕПУТАТОВ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14AF">
        <w:rPr>
          <w:rFonts w:ascii="Arial" w:hAnsi="Arial" w:cs="Arial"/>
          <w:sz w:val="24"/>
          <w:szCs w:val="24"/>
        </w:rPr>
        <w:t>МАНСКОГО РАЙОНА КРАСНОЯРСКОГО КРАЯ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B76" w:rsidRPr="007D14AF" w:rsidRDefault="00A54B76" w:rsidP="00C32C61">
      <w:pPr>
        <w:pStyle w:val="20"/>
        <w:shd w:val="clear" w:color="auto" w:fill="auto"/>
        <w:spacing w:line="240" w:lineRule="auto"/>
        <w:ind w:left="23"/>
        <w:rPr>
          <w:rFonts w:ascii="Arial" w:hAnsi="Arial" w:cs="Arial"/>
          <w:b w:val="0"/>
          <w:sz w:val="24"/>
          <w:szCs w:val="24"/>
        </w:rPr>
      </w:pPr>
      <w:r w:rsidRPr="007D14AF">
        <w:rPr>
          <w:rFonts w:ascii="Arial" w:hAnsi="Arial" w:cs="Arial"/>
          <w:b w:val="0"/>
          <w:sz w:val="24"/>
          <w:szCs w:val="24"/>
        </w:rPr>
        <w:t>РЕШЕНИЕ</w:t>
      </w:r>
    </w:p>
    <w:p w:rsidR="00A54B76" w:rsidRPr="007D14AF" w:rsidRDefault="00A54B76" w:rsidP="00B74DAA">
      <w:pPr>
        <w:pStyle w:val="20"/>
        <w:shd w:val="clear" w:color="auto" w:fill="auto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4AF">
        <w:rPr>
          <w:rFonts w:ascii="Arial" w:hAnsi="Arial" w:cs="Arial"/>
          <w:sz w:val="24"/>
          <w:szCs w:val="24"/>
        </w:rPr>
        <w:t>06.03.2023г                                         с. Нарва                                                   № 2/7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 (сноса) зеленых насаждений на земельных участках, находящихся в собственности Нарвинского сельсовета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 Нарвинского сельсовета, руководствуясь ст</w:t>
      </w:r>
      <w:r w:rsidRPr="007D14AF">
        <w:rPr>
          <w:rFonts w:ascii="Arial" w:hAnsi="Arial" w:cs="Arial"/>
          <w:sz w:val="24"/>
          <w:szCs w:val="24"/>
          <w:lang w:eastAsia="ru-RU"/>
        </w:rPr>
        <w:t xml:space="preserve">. 84 </w:t>
      </w:r>
      <w:hyperlink r:id="rId7" w:tgtFrame="_blank" w:history="1">
        <w:r w:rsidRPr="007D14AF">
          <w:rPr>
            <w:rFonts w:ascii="Arial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7D14AF">
        <w:rPr>
          <w:rFonts w:ascii="Arial" w:hAnsi="Arial" w:cs="Arial"/>
          <w:sz w:val="24"/>
          <w:szCs w:val="24"/>
          <w:lang w:eastAsia="ru-RU"/>
        </w:rPr>
        <w:t xml:space="preserve">, ч. 1 ст. 7 Федерального закона от 06.10.2003 № 131-ФЗ «Об общих принципах организации местного самоуправления в Российской Федерации», </w:t>
      </w:r>
      <w:hyperlink r:id="rId8" w:tgtFrame="_blank" w:history="1">
        <w:r w:rsidRPr="007D14AF">
          <w:rPr>
            <w:rFonts w:ascii="Arial" w:hAnsi="Arial" w:cs="Arial"/>
            <w:sz w:val="24"/>
            <w:szCs w:val="24"/>
            <w:lang w:eastAsia="ru-RU"/>
          </w:rPr>
          <w:t>Уставом Нарвинского сельсовета,</w:t>
        </w:r>
      </w:hyperlink>
      <w:r w:rsidRPr="007D14AF">
        <w:rPr>
          <w:rFonts w:ascii="Arial" w:hAnsi="Arial" w:cs="Arial"/>
          <w:sz w:val="24"/>
          <w:szCs w:val="24"/>
        </w:rPr>
        <w:t xml:space="preserve"> Нарвинский сельский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 РЕШИЛ: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Утвердить положение о порядке вырубки (сноса) зеленых насаждений на земельных участках, находящихся в собственности Нарвинского сельсовета.</w:t>
      </w:r>
    </w:p>
    <w:p w:rsidR="00A54B76" w:rsidRPr="007D14AF" w:rsidRDefault="00A54B76" w:rsidP="00C32C61">
      <w:pPr>
        <w:numPr>
          <w:ilvl w:val="0"/>
          <w:numId w:val="4"/>
        </w:numPr>
        <w:spacing w:after="0" w:line="240" w:lineRule="auto"/>
        <w:jc w:val="both"/>
        <w:rPr>
          <w:rStyle w:val="BookmanOldStyle"/>
          <w:rFonts w:ascii="Arial" w:hAnsi="Arial" w:cs="Arial"/>
          <w:i w:val="0"/>
          <w:spacing w:val="0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Pr="007D14AF">
        <w:rPr>
          <w:rStyle w:val="BookmanOldStyle"/>
          <w:rFonts w:ascii="Arial" w:hAnsi="Arial" w:cs="Arial"/>
          <w:i w:val="0"/>
          <w:iCs/>
          <w:spacing w:val="-6"/>
          <w:sz w:val="24"/>
          <w:szCs w:val="24"/>
          <w:lang w:eastAsia="en-US"/>
        </w:rPr>
        <w:t>Главу Нарвинского сельсовета.</w:t>
      </w:r>
    </w:p>
    <w:p w:rsidR="00A54B76" w:rsidRPr="007D14AF" w:rsidRDefault="00A54B76" w:rsidP="00C32C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Style w:val="BookmanOldStyle"/>
          <w:rFonts w:ascii="Arial" w:hAnsi="Arial" w:cs="Arial"/>
          <w:i w:val="0"/>
          <w:iCs/>
          <w:sz w:val="24"/>
          <w:szCs w:val="24"/>
          <w:lang w:eastAsia="en-US"/>
        </w:rPr>
        <w:t>Решение вступает в силу</w:t>
      </w:r>
      <w:r w:rsidRPr="007D14AF">
        <w:rPr>
          <w:rStyle w:val="BookmanOldStyle"/>
          <w:rFonts w:ascii="Arial" w:hAnsi="Arial" w:cs="Arial"/>
          <w:iCs/>
          <w:sz w:val="24"/>
          <w:szCs w:val="24"/>
          <w:lang w:eastAsia="en-US"/>
        </w:rPr>
        <w:t xml:space="preserve"> </w:t>
      </w:r>
      <w:r w:rsidRPr="007D14AF">
        <w:rPr>
          <w:rFonts w:ascii="Arial" w:hAnsi="Arial" w:cs="Arial"/>
          <w:sz w:val="24"/>
          <w:szCs w:val="24"/>
        </w:rPr>
        <w:t xml:space="preserve">  после официального опубликования в информационном бюллетене «Ведомости Манского района». </w:t>
      </w:r>
    </w:p>
    <w:p w:rsidR="00A54B76" w:rsidRPr="007D14AF" w:rsidRDefault="00A54B76" w:rsidP="00C32C6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54B76" w:rsidRPr="007D14AF" w:rsidRDefault="00A54B76" w:rsidP="00C32C6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54B76" w:rsidRPr="007D14AF" w:rsidRDefault="00A54B76" w:rsidP="00C32C6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4AF">
        <w:rPr>
          <w:rFonts w:ascii="Arial" w:hAnsi="Arial" w:cs="Arial"/>
          <w:sz w:val="24"/>
          <w:szCs w:val="24"/>
        </w:rPr>
        <w:t>Председатель Нарвинского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4AF">
        <w:rPr>
          <w:rFonts w:ascii="Arial" w:hAnsi="Arial" w:cs="Arial"/>
          <w:sz w:val="24"/>
          <w:szCs w:val="24"/>
        </w:rPr>
        <w:t>сельского Совета депутатов                                В.В. Абалмасов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4AF">
        <w:rPr>
          <w:rFonts w:ascii="Arial" w:hAnsi="Arial" w:cs="Arial"/>
          <w:sz w:val="24"/>
          <w:szCs w:val="24"/>
        </w:rPr>
        <w:t xml:space="preserve">Глава  Нарвинского сельсовета                          С.С. Олейник               </w:t>
      </w:r>
    </w:p>
    <w:p w:rsidR="00A54B76" w:rsidRPr="007D14AF" w:rsidRDefault="00A54B76" w:rsidP="00C32C6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Приложение № 1 к решению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от 06.03.2023 № 2/7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ПОЛОЖЕНИЕ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о порядке вырубки (сноса) зеленых насаждений на земельных участках, находящихся в собственности Нарвинского сельсовета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1. ОБЩИЕ ПОЛОЖЕНИЯ</w:t>
      </w:r>
    </w:p>
    <w:p w:rsidR="00A54B76" w:rsidRPr="007D14AF" w:rsidRDefault="00A54B76" w:rsidP="00C32C61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Настоящее Положение о порядке вырубки (сноса) зеленых насаждений на земельных участках, находящихся в собственности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а также</w:t>
      </w:r>
      <w:r w:rsidRPr="007D14AF">
        <w:rPr>
          <w:rFonts w:ascii="Arial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заявитель – юридическое лицо, индивидуальный предприниматель, физическое лицо, обратившееся в администрацию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sz w:val="24"/>
          <w:szCs w:val="24"/>
          <w:lang w:eastAsia="ru-RU"/>
        </w:rPr>
        <w:t>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7D14AF">
        <w:rPr>
          <w:rFonts w:ascii="Arial" w:hAnsi="Arial" w:cs="Arial"/>
          <w:i/>
          <w:color w:val="000000"/>
          <w:sz w:val="24"/>
          <w:szCs w:val="24"/>
          <w:lang w:eastAsia="ru-RU"/>
        </w:rPr>
        <w:t>,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Pr="007D14AF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2.3. Хозяйственная и иная деятельность на территории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7D14AF">
        <w:rPr>
          <w:rFonts w:ascii="Arial" w:hAnsi="Arial" w:cs="Arial"/>
          <w:sz w:val="24"/>
          <w:szCs w:val="24"/>
          <w:lang w:eastAsia="ru-RU"/>
        </w:rPr>
        <w:t xml:space="preserve">6. Вырубка (снос) зеленых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3.2.2. В случаях срочной необходимости при ликвидации аварий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3.3.1. Реализации проектов культуртехнических мероприятий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не взыскивается.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7D14AF">
        <w:rPr>
          <w:rFonts w:ascii="Arial" w:hAnsi="Arial" w:cs="Arial"/>
          <w:sz w:val="24"/>
          <w:szCs w:val="24"/>
          <w:lang w:eastAsia="ru-RU"/>
        </w:rPr>
        <w:t xml:space="preserve">имя главы 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Нарвинского сельсовета</w:t>
      </w:r>
      <w:r w:rsidRPr="007D14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с ним).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7D14AF">
        <w:rPr>
          <w:rFonts w:ascii="Arial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D14AF">
        <w:rPr>
          <w:rFonts w:ascii="Arial" w:hAnsi="Arial" w:cs="Arial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3.9. Специалисты, составляющие акт обследования зеленых насаждений на земельных участках, находящихся в ведении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, несут ответственность за его обоснованность и достоверность, предусмотренную действующим законодательством.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Pr="007D14AF">
        <w:rPr>
          <w:rFonts w:ascii="Arial" w:hAnsi="Arial" w:cs="Arial"/>
          <w:sz w:val="24"/>
          <w:szCs w:val="24"/>
          <w:lang w:eastAsia="ru-RU"/>
        </w:rPr>
        <w:br/>
        <w:t>на вырубку (снос) зеленых насаждений производится органом, осуществляющим муниципальный земельный контроль на территории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sz w:val="24"/>
          <w:szCs w:val="24"/>
          <w:lang w:eastAsia="ru-RU"/>
        </w:rPr>
        <w:t>, в соответствии с методикой и ставками, установленными настоящим Положением.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3.13. Средства от указанного платежа направляются в бюджет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следующих случаях: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 кустарников;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3.15. Вырубка (снос) зеленых насаждений производится силами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или за счет заявителя.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3.16.1. Вырубка (снос) зеленых насаждений без разрешения</w:t>
      </w:r>
      <w:r w:rsidRPr="007D14AF">
        <w:rPr>
          <w:rFonts w:ascii="Arial" w:hAnsi="Arial" w:cs="Arial"/>
          <w:sz w:val="24"/>
          <w:szCs w:val="24"/>
          <w:lang w:eastAsia="ru-RU"/>
        </w:rPr>
        <w:br/>
        <w:t>или с нарушением условий разрешения;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7D14AF">
        <w:rPr>
          <w:rFonts w:ascii="Arial" w:hAnsi="Arial" w:cs="Arial"/>
          <w:sz w:val="24"/>
          <w:szCs w:val="24"/>
          <w:lang w:eastAsia="ru-RU"/>
        </w:rPr>
        <w:br/>
        <w:t>в результате поджога;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3.16.3. Окольцовка ствола или подсечка;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(</w:t>
      </w:r>
      <w:r w:rsidRPr="007D14AF">
        <w:rPr>
          <w:rFonts w:ascii="Arial" w:hAnsi="Arial" w:cs="Arial"/>
          <w:sz w:val="24"/>
          <w:szCs w:val="24"/>
          <w:lang w:eastAsia="ru-RU"/>
        </w:rPr>
        <w:t>Приложение № 4).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7D14AF">
        <w:rPr>
          <w:rFonts w:ascii="Arial" w:hAnsi="Arial" w:cs="Arial"/>
          <w:sz w:val="24"/>
          <w:szCs w:val="24"/>
          <w:lang w:eastAsia="ru-RU"/>
        </w:rPr>
        <w:br/>
        <w:t xml:space="preserve">на территории 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Нарвинского сельсовета</w:t>
      </w:r>
      <w:r w:rsidRPr="007D14AF">
        <w:rPr>
          <w:rFonts w:ascii="Arial" w:hAnsi="Arial" w:cs="Arial"/>
          <w:sz w:val="24"/>
          <w:szCs w:val="24"/>
          <w:lang w:eastAsia="ru-RU"/>
        </w:rPr>
        <w:t xml:space="preserve"> в соответствии</w:t>
      </w:r>
      <w:r w:rsidRPr="007D14AF">
        <w:rPr>
          <w:rFonts w:ascii="Arial" w:hAnsi="Arial" w:cs="Arial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7D14AF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7D14AF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7D14AF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7D14AF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4.6. Положения).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Нарвинского сельсовета</w:t>
      </w:r>
      <w:r w:rsidRPr="007D14AF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Разрешение № 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A54B76" w:rsidRPr="007D14AF" w:rsidRDefault="00A54B76" w:rsidP="00C32C6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7D14AF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«Об утверждении Правил санитарной безопасности в лесах»;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7D14AF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7D14AF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 Осуществлять вывоз древесины, в объемах указанных в разрешении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Нарвинского сельсовета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Приложение № 2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Главе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НА ВЫРУБКУ (СНОС) ЗЕЛЕНЫХ НАСАЖДЕНИЙ НА ТЕРРИТОРИИ НАРВИНСКОГО СЕЛЬСОВЕТА</w:t>
      </w:r>
      <w:r w:rsidRPr="007D14AF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КРАСНОЯРСКОГО КРАЯ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Ф.И.О.                       (Подпись)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Дата ____________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Приложение: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Приложение № 3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АКТ</w:t>
      </w:r>
    </w:p>
    <w:p w:rsidR="00A54B76" w:rsidRPr="007D14AF" w:rsidRDefault="00A54B76" w:rsidP="00A321E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 НАРВИНСКОГО СЕЛЬСОВЕТА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  <w:t>__________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председатель комиссии – заместитель главы администрации района;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сельского поселения,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на котором расположен земельный участок (по согласованию);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Вырубке подлежат зеленые насаждения на площади __________кв. м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/>
      </w:tblPr>
      <w:tblGrid>
        <w:gridCol w:w="543"/>
        <w:gridCol w:w="1883"/>
        <w:gridCol w:w="1194"/>
        <w:gridCol w:w="1571"/>
        <w:gridCol w:w="2262"/>
        <w:gridCol w:w="2037"/>
      </w:tblGrid>
      <w:tr w:rsidR="00A54B76" w:rsidRPr="007D14A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A54B76" w:rsidRPr="007D14A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4B76" w:rsidRPr="007D14A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4B76" w:rsidRPr="007D14A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4B76" w:rsidRPr="007D14A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4B76" w:rsidRPr="007D14AF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Члены комиссии 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Приложение № 4</w:t>
      </w: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Нарвинского сельсовета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АКТ № 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_____________ 20 __ г. 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(вид освидетельствования)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2"/>
        <w:gridCol w:w="1743"/>
        <w:gridCol w:w="2247"/>
        <w:gridCol w:w="2032"/>
        <w:gridCol w:w="1796"/>
      </w:tblGrid>
      <w:tr w:rsidR="00A54B76" w:rsidRPr="007D14AF" w:rsidTr="006E652F">
        <w:tc>
          <w:tcPr>
            <w:tcW w:w="1970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A54B76" w:rsidRPr="007D14AF" w:rsidTr="006E652F">
        <w:tc>
          <w:tcPr>
            <w:tcW w:w="1970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B76" w:rsidRPr="007D14AF" w:rsidTr="006E652F">
        <w:tc>
          <w:tcPr>
            <w:tcW w:w="1970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М</w:t>
            </w:r>
            <w:r w:rsidRPr="007D14A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B76" w:rsidRPr="007D14AF" w:rsidTr="006E652F">
        <w:tc>
          <w:tcPr>
            <w:tcW w:w="1970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Ск.  м</w:t>
            </w:r>
            <w:r w:rsidRPr="007D14A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A54B76" w:rsidRPr="007D14AF" w:rsidRDefault="00A54B76" w:rsidP="00C32C6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7"/>
        <w:gridCol w:w="2013"/>
      </w:tblGrid>
      <w:tr w:rsidR="00A54B76" w:rsidRPr="007D14AF" w:rsidTr="006E652F">
        <w:tc>
          <w:tcPr>
            <w:tcW w:w="675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D14AF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A54B76" w:rsidRPr="007D14AF" w:rsidRDefault="00A54B76" w:rsidP="00C32C6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A54B76" w:rsidRPr="007D14AF" w:rsidTr="006E652F">
        <w:tc>
          <w:tcPr>
            <w:tcW w:w="675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B76" w:rsidRPr="007D14AF" w:rsidTr="006E652F">
        <w:tc>
          <w:tcPr>
            <w:tcW w:w="675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B76" w:rsidRPr="007D14AF" w:rsidTr="006E652F">
        <w:tc>
          <w:tcPr>
            <w:tcW w:w="675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4B76" w:rsidRPr="007D14AF" w:rsidRDefault="00A54B76" w:rsidP="00C32C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Подписи: __________________________________________________________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Приложение № 5</w:t>
      </w:r>
    </w:p>
    <w:bookmarkEnd w:id="1"/>
    <w:p w:rsidR="00A54B76" w:rsidRPr="007D14AF" w:rsidRDefault="00A54B76" w:rsidP="00C32C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 собственности Нарвинского сельсовета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br/>
        <w:t>И ИСЧИСЛЕНИИ УЩЕРБА НА ТЕРРИТОРИИ НАРВИНСКОГО СЕЛЬСОВЕТА</w:t>
      </w:r>
    </w:p>
    <w:p w:rsidR="00A54B76" w:rsidRPr="007D14AF" w:rsidRDefault="00A54B76" w:rsidP="00C32C6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Деревья</w:t>
      </w: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color w:val="000000"/>
          <w:sz w:val="24"/>
          <w:szCs w:val="24"/>
          <w:lang w:eastAsia="ru-RU"/>
        </w:rPr>
        <w:t>3 лесотаксовый район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28"/>
        <w:gridCol w:w="1260"/>
        <w:gridCol w:w="1800"/>
        <w:gridCol w:w="1080"/>
        <w:gridCol w:w="887"/>
        <w:gridCol w:w="1046"/>
        <w:gridCol w:w="1405"/>
      </w:tblGrid>
      <w:tr w:rsidR="00A54B76" w:rsidRPr="007D14AF" w:rsidTr="00C32C61">
        <w:trPr>
          <w:trHeight w:val="420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A54B76" w:rsidRPr="007D14AF" w:rsidTr="00C32C61">
        <w:trPr>
          <w:trHeight w:val="362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A54B76" w:rsidRPr="007D14AF" w:rsidTr="00C32C61">
        <w:trPr>
          <w:trHeight w:val="255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3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54B76" w:rsidRPr="007D14AF" w:rsidTr="00C32C61">
        <w:trPr>
          <w:trHeight w:val="20"/>
        </w:trPr>
        <w:tc>
          <w:tcPr>
            <w:tcW w:w="1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B76" w:rsidRPr="007D14AF" w:rsidRDefault="00A54B76" w:rsidP="00C32C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sz w:val="24"/>
          <w:szCs w:val="24"/>
          <w:lang w:eastAsia="ru-RU"/>
        </w:rPr>
        <w:t>Кустарники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27"/>
        <w:gridCol w:w="2972"/>
        <w:gridCol w:w="2758"/>
        <w:gridCol w:w="2623"/>
      </w:tblGrid>
      <w:tr w:rsidR="00A54B76" w:rsidRPr="007D14AF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A54B76" w:rsidRPr="007D14AF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D14AF">
        <w:rPr>
          <w:rFonts w:ascii="Arial" w:hAnsi="Arial" w:cs="Arial"/>
          <w:bCs/>
          <w:sz w:val="24"/>
          <w:szCs w:val="24"/>
          <w:lang w:eastAsia="ru-RU"/>
        </w:rPr>
        <w:t>Газоны, цветники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070"/>
        <w:gridCol w:w="2010"/>
      </w:tblGrid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A54B76" w:rsidRPr="007D14AF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14AF">
              <w:rPr>
                <w:rFonts w:ascii="Arial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B76" w:rsidRPr="007D14AF" w:rsidRDefault="00A54B76" w:rsidP="00C32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Примечание: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14AF">
        <w:rPr>
          <w:rFonts w:ascii="Arial" w:hAnsi="Arial" w:cs="Arial"/>
          <w:color w:val="000000"/>
          <w:sz w:val="24"/>
          <w:szCs w:val="24"/>
          <w:lang w:eastAsia="ru-RU"/>
        </w:rPr>
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 г. Назарово, г. Сосновоборск, г. Шарыпово, ЗАТО г. Железногорск, ЗАТО пгт. Кедровый.</w:t>
      </w:r>
    </w:p>
    <w:p w:rsidR="00A54B76" w:rsidRPr="007D14AF" w:rsidRDefault="00A54B76" w:rsidP="00C32C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4B76" w:rsidRPr="007D14AF" w:rsidRDefault="00A54B76" w:rsidP="00C64A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A54B76" w:rsidRPr="007D14AF" w:rsidSect="00C32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76" w:rsidRDefault="00A54B76" w:rsidP="00E94EA3">
      <w:pPr>
        <w:spacing w:after="0" w:line="240" w:lineRule="auto"/>
      </w:pPr>
      <w:r>
        <w:separator/>
      </w:r>
    </w:p>
  </w:endnote>
  <w:endnote w:type="continuationSeparator" w:id="0">
    <w:p w:rsidR="00A54B76" w:rsidRDefault="00A54B7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76" w:rsidRDefault="00A54B76" w:rsidP="00E94EA3">
      <w:pPr>
        <w:spacing w:after="0" w:line="240" w:lineRule="auto"/>
      </w:pPr>
      <w:r>
        <w:separator/>
      </w:r>
    </w:p>
  </w:footnote>
  <w:footnote w:type="continuationSeparator" w:id="0">
    <w:p w:rsidR="00A54B76" w:rsidRDefault="00A54B7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029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24E3"/>
    <w:rsid w:val="00146ACB"/>
    <w:rsid w:val="0015006D"/>
    <w:rsid w:val="001542D8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B7FBF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0684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76A6A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074BD"/>
    <w:rsid w:val="00522E66"/>
    <w:rsid w:val="00530C31"/>
    <w:rsid w:val="0054455D"/>
    <w:rsid w:val="00544725"/>
    <w:rsid w:val="00544869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566F8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14AF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0BF3"/>
    <w:rsid w:val="009F74EA"/>
    <w:rsid w:val="009F782D"/>
    <w:rsid w:val="00A04314"/>
    <w:rsid w:val="00A055EF"/>
    <w:rsid w:val="00A10D58"/>
    <w:rsid w:val="00A14C95"/>
    <w:rsid w:val="00A14D0D"/>
    <w:rsid w:val="00A23AB4"/>
    <w:rsid w:val="00A25429"/>
    <w:rsid w:val="00A26581"/>
    <w:rsid w:val="00A31032"/>
    <w:rsid w:val="00A321E3"/>
    <w:rsid w:val="00A352D0"/>
    <w:rsid w:val="00A54B76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4DAA"/>
    <w:rsid w:val="00B75787"/>
    <w:rsid w:val="00B75960"/>
    <w:rsid w:val="00B84378"/>
    <w:rsid w:val="00B91B26"/>
    <w:rsid w:val="00B92C5B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2C61"/>
    <w:rsid w:val="00C41BBC"/>
    <w:rsid w:val="00C442CD"/>
    <w:rsid w:val="00C5195E"/>
    <w:rsid w:val="00C52128"/>
    <w:rsid w:val="00C53EB0"/>
    <w:rsid w:val="00C54086"/>
    <w:rsid w:val="00C5565F"/>
    <w:rsid w:val="00C5796D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4571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06C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D0582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14049"/>
    <w:pPr>
      <w:ind w:left="720"/>
      <w:contextualSpacing/>
    </w:pPr>
  </w:style>
  <w:style w:type="paragraph" w:styleId="NormalWeb">
    <w:name w:val="Normal (Web)"/>
    <w:basedOn w:val="Normal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4EA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4EA3"/>
    <w:rPr>
      <w:rFonts w:cs="Times New Roman"/>
      <w:vertAlign w:val="superscript"/>
    </w:rPr>
  </w:style>
  <w:style w:type="character" w:customStyle="1" w:styleId="a">
    <w:name w:val="Основной текст_"/>
    <w:link w:val="1"/>
    <w:uiPriority w:val="99"/>
    <w:locked/>
    <w:rsid w:val="001424E3"/>
    <w:rPr>
      <w:spacing w:val="-4"/>
      <w:sz w:val="27"/>
    </w:rPr>
  </w:style>
  <w:style w:type="paragraph" w:customStyle="1" w:styleId="1">
    <w:name w:val="Основной текст1"/>
    <w:basedOn w:val="Normal"/>
    <w:link w:val="a"/>
    <w:uiPriority w:val="99"/>
    <w:rsid w:val="001424E3"/>
    <w:pPr>
      <w:widowControl w:val="0"/>
      <w:shd w:val="clear" w:color="auto" w:fill="FFFFFF"/>
      <w:spacing w:after="180" w:line="240" w:lineRule="atLeast"/>
      <w:ind w:hanging="2100"/>
      <w:jc w:val="right"/>
    </w:pPr>
    <w:rPr>
      <w:spacing w:val="-4"/>
      <w:sz w:val="27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1424E3"/>
    <w:rPr>
      <w:b/>
      <w:spacing w:val="-3"/>
      <w:sz w:val="34"/>
    </w:rPr>
  </w:style>
  <w:style w:type="paragraph" w:customStyle="1" w:styleId="20">
    <w:name w:val="Заголовок №2"/>
    <w:basedOn w:val="Normal"/>
    <w:link w:val="2"/>
    <w:uiPriority w:val="99"/>
    <w:rsid w:val="001424E3"/>
    <w:pPr>
      <w:widowControl w:val="0"/>
      <w:shd w:val="clear" w:color="auto" w:fill="FFFFFF"/>
      <w:spacing w:after="0" w:line="658" w:lineRule="exact"/>
      <w:jc w:val="center"/>
      <w:outlineLvl w:val="1"/>
    </w:pPr>
    <w:rPr>
      <w:b/>
      <w:spacing w:val="-3"/>
      <w:sz w:val="34"/>
      <w:szCs w:val="20"/>
      <w:lang w:eastAsia="ru-RU"/>
    </w:rPr>
  </w:style>
  <w:style w:type="character" w:customStyle="1" w:styleId="BookmanOldStyle">
    <w:name w:val="Основной текст + Bookman Old Style"/>
    <w:aliases w:val="Полужирный,Курсив,Интервал 0 pt"/>
    <w:uiPriority w:val="99"/>
    <w:rsid w:val="001424E3"/>
    <w:rPr>
      <w:rFonts w:ascii="Times New Roman" w:hAnsi="Times New Roman"/>
      <w:i/>
      <w:color w:val="000000"/>
      <w:spacing w:val="-4"/>
      <w:w w:val="100"/>
      <w:position w:val="0"/>
      <w:sz w:val="27"/>
      <w:u w:val="none"/>
      <w:effect w:val="none"/>
      <w:lang w:val="ru-RU"/>
    </w:rPr>
  </w:style>
  <w:style w:type="paragraph" w:customStyle="1" w:styleId="s1">
    <w:name w:val="s_1"/>
    <w:basedOn w:val="Normal"/>
    <w:uiPriority w:val="99"/>
    <w:rsid w:val="00142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424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5BE3D5-F702-44BD-8F0A-2F2B33173F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969</TotalTime>
  <Pages>16</Pages>
  <Words>4602</Words>
  <Characters>26234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Egor</cp:lastModifiedBy>
  <cp:revision>251</cp:revision>
  <cp:lastPrinted>2023-03-06T09:06:00Z</cp:lastPrinted>
  <dcterms:created xsi:type="dcterms:W3CDTF">2022-11-29T09:51:00Z</dcterms:created>
  <dcterms:modified xsi:type="dcterms:W3CDTF">2023-03-07T05:16:00Z</dcterms:modified>
</cp:coreProperties>
</file>